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80" w:type="dxa"/>
        <w:jc w:val="center"/>
        <w:tblLayout w:type="fixed"/>
        <w:tblLook w:val="0000" w:firstRow="0" w:lastRow="0" w:firstColumn="0" w:lastColumn="0" w:noHBand="0" w:noVBand="0"/>
      </w:tblPr>
      <w:tblGrid>
        <w:gridCol w:w="3227"/>
        <w:gridCol w:w="5953"/>
      </w:tblGrid>
      <w:tr w:rsidR="00863AE4" w:rsidRPr="001450E2" w:rsidTr="00F06A26">
        <w:trPr>
          <w:trHeight w:val="1134"/>
          <w:jc w:val="center"/>
        </w:trPr>
        <w:tc>
          <w:tcPr>
            <w:tcW w:w="3227" w:type="dxa"/>
          </w:tcPr>
          <w:p w:rsidR="00863AE4" w:rsidRPr="001450E2" w:rsidRDefault="00863AE4" w:rsidP="00F06A26">
            <w:pPr>
              <w:jc w:val="center"/>
              <w:rPr>
                <w:rFonts w:ascii="Times New Roman" w:hAnsi="Times New Roman"/>
                <w:b/>
                <w:highlight w:val="white"/>
              </w:rPr>
            </w:pPr>
            <w:r w:rsidRPr="001450E2">
              <w:rPr>
                <w:rFonts w:ascii="Times New Roman" w:hAnsi="Times New Roman"/>
                <w:b/>
                <w:highlight w:val="white"/>
              </w:rPr>
              <w:t>BỘ CÔNG AN</w:t>
            </w:r>
          </w:p>
          <w:p w:rsidR="00863AE4" w:rsidRPr="001450E2" w:rsidRDefault="00863AE4" w:rsidP="00F06A26">
            <w:pPr>
              <w:rPr>
                <w:rFonts w:ascii="Times New Roman" w:hAnsi="Times New Roman"/>
                <w:b/>
                <w:sz w:val="26"/>
                <w:highlight w:val="white"/>
              </w:rPr>
            </w:pPr>
            <w:r>
              <w:rPr>
                <w:rFonts w:ascii="Times New Roman" w:hAnsi="Times New Roman"/>
                <w:b/>
                <w:noProof/>
                <w:sz w:val="26"/>
              </w:rPr>
              <mc:AlternateContent>
                <mc:Choice Requires="wps">
                  <w:drawing>
                    <wp:anchor distT="4294967295" distB="4294967295" distL="114300" distR="114300" simplePos="0" relativeHeight="251656704" behindDoc="0" locked="0" layoutInCell="1" allowOverlap="1">
                      <wp:simplePos x="0" y="0"/>
                      <wp:positionH relativeFrom="column">
                        <wp:posOffset>622300</wp:posOffset>
                      </wp:positionH>
                      <wp:positionV relativeFrom="paragraph">
                        <wp:posOffset>107949</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3976D"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8.5pt" to="10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tE5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"/>
                  </w:pict>
                </mc:Fallback>
              </mc:AlternateContent>
            </w:r>
          </w:p>
          <w:p w:rsidR="00863AE4" w:rsidRPr="001450E2" w:rsidRDefault="00863AE4" w:rsidP="00F06A26">
            <w:pPr>
              <w:rPr>
                <w:rFonts w:ascii="Times New Roman" w:hAnsi="Times New Roman"/>
                <w:highlight w:val="white"/>
              </w:rPr>
            </w:pPr>
          </w:p>
          <w:p w:rsidR="00863AE4" w:rsidRPr="001450E2" w:rsidRDefault="007A5941" w:rsidP="00F06A26">
            <w:pPr>
              <w:jc w:val="center"/>
              <w:rPr>
                <w:rFonts w:ascii="Times New Roman" w:hAnsi="Times New Roman"/>
                <w:b/>
                <w:spacing w:val="-10"/>
                <w:highlight w:val="white"/>
              </w:rPr>
            </w:pPr>
            <w:r>
              <w:rPr>
                <w:rFonts w:ascii="Times New Roman" w:hAnsi="Times New Roman"/>
                <w:highlight w:val="white"/>
              </w:rPr>
              <w:t xml:space="preserve">Số:            </w:t>
            </w:r>
            <w:r w:rsidR="00863AE4" w:rsidRPr="001450E2">
              <w:rPr>
                <w:rFonts w:ascii="Times New Roman" w:hAnsi="Times New Roman"/>
                <w:highlight w:val="white"/>
              </w:rPr>
              <w:t>/BC-BCA</w:t>
            </w:r>
          </w:p>
        </w:tc>
        <w:tc>
          <w:tcPr>
            <w:tcW w:w="5953" w:type="dxa"/>
          </w:tcPr>
          <w:p w:rsidR="00863AE4" w:rsidRPr="001450E2" w:rsidRDefault="00863AE4" w:rsidP="00F06A26">
            <w:pPr>
              <w:jc w:val="center"/>
              <w:rPr>
                <w:rFonts w:ascii="Times New Roman" w:hAnsi="Times New Roman"/>
                <w:b/>
                <w:sz w:val="26"/>
                <w:highlight w:val="white"/>
              </w:rPr>
            </w:pPr>
            <w:r w:rsidRPr="001450E2">
              <w:rPr>
                <w:rFonts w:ascii="Times New Roman" w:hAnsi="Times New Roman"/>
                <w:b/>
                <w:sz w:val="26"/>
                <w:highlight w:val="white"/>
              </w:rPr>
              <w:t>CỘNG HOÀ XÃ HỘI CHỦ NGHĨA VIỆT NAM</w:t>
            </w:r>
          </w:p>
          <w:p w:rsidR="00863AE4" w:rsidRPr="001450E2" w:rsidRDefault="00863AE4" w:rsidP="00F06A26">
            <w:pPr>
              <w:jc w:val="center"/>
              <w:rPr>
                <w:rFonts w:ascii="Times New Roman" w:hAnsi="Times New Roman"/>
                <w:b/>
                <w:highlight w:val="white"/>
              </w:rPr>
            </w:pPr>
            <w:r w:rsidRPr="001450E2">
              <w:rPr>
                <w:rFonts w:ascii="Times New Roman" w:hAnsi="Times New Roman"/>
                <w:b/>
                <w:highlight w:val="white"/>
              </w:rPr>
              <w:t>Độc lập - Tự do - Hạnh phúc</w:t>
            </w:r>
          </w:p>
          <w:p w:rsidR="00863AE4" w:rsidRPr="001450E2" w:rsidRDefault="00863AE4" w:rsidP="00F06A26">
            <w:pPr>
              <w:rPr>
                <w:rFonts w:ascii="Times New Roman" w:hAnsi="Times New Roman"/>
                <w:highlight w:val="white"/>
              </w:rPr>
            </w:pPr>
            <w:r>
              <w:rPr>
                <w:rFonts w:ascii="Times New Roman" w:hAnsi="Times New Roman"/>
                <w:noProof/>
              </w:rPr>
              <mc:AlternateContent>
                <mc:Choice Requires="wps">
                  <w:drawing>
                    <wp:anchor distT="4294967295" distB="4294967295" distL="114300" distR="114300" simplePos="0" relativeHeight="251657728" behindDoc="0" locked="0" layoutInCell="1" allowOverlap="1">
                      <wp:simplePos x="0" y="0"/>
                      <wp:positionH relativeFrom="column">
                        <wp:posOffset>744855</wp:posOffset>
                      </wp:positionH>
                      <wp:positionV relativeFrom="paragraph">
                        <wp:posOffset>47624</wp:posOffset>
                      </wp:positionV>
                      <wp:extent cx="2171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DCED8"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65pt,3.75pt" to="229.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"/>
                  </w:pict>
                </mc:Fallback>
              </mc:AlternateContent>
            </w:r>
          </w:p>
          <w:p w:rsidR="00863AE4" w:rsidRPr="001450E2" w:rsidRDefault="007A5941" w:rsidP="00F06A26">
            <w:pPr>
              <w:jc w:val="center"/>
              <w:rPr>
                <w:rFonts w:ascii="Times New Roman" w:hAnsi="Times New Roman"/>
                <w:i/>
                <w:highlight w:val="white"/>
              </w:rPr>
            </w:pPr>
            <w:r>
              <w:rPr>
                <w:rFonts w:ascii="Times New Roman" w:hAnsi="Times New Roman"/>
                <w:i/>
                <w:highlight w:val="white"/>
              </w:rPr>
              <w:t xml:space="preserve">Hà Nội, ngày        </w:t>
            </w:r>
            <w:r w:rsidR="00863AE4" w:rsidRPr="001450E2">
              <w:rPr>
                <w:rFonts w:ascii="Times New Roman" w:hAnsi="Times New Roman"/>
                <w:i/>
                <w:highlight w:val="white"/>
              </w:rPr>
              <w:t>tháng</w:t>
            </w:r>
            <w:r>
              <w:rPr>
                <w:rFonts w:ascii="Times New Roman" w:hAnsi="Times New Roman"/>
                <w:i/>
                <w:highlight w:val="white"/>
              </w:rPr>
              <w:t xml:space="preserve">        </w:t>
            </w:r>
            <w:r w:rsidR="00863AE4" w:rsidRPr="001450E2">
              <w:rPr>
                <w:rFonts w:ascii="Times New Roman" w:hAnsi="Times New Roman"/>
                <w:i/>
                <w:highlight w:val="white"/>
              </w:rPr>
              <w:t>năm 2023</w:t>
            </w:r>
          </w:p>
        </w:tc>
      </w:tr>
    </w:tbl>
    <w:p w:rsidR="00863AE4" w:rsidRPr="001450E2" w:rsidRDefault="00577737" w:rsidP="00863AE4">
      <w:pPr>
        <w:jc w:val="center"/>
        <w:rPr>
          <w:rFonts w:ascii="Times New Roman" w:hAnsi="Times New Roman"/>
          <w:b/>
          <w:bCs/>
          <w:szCs w:val="28"/>
        </w:rPr>
      </w:pPr>
      <w:r>
        <w:rPr>
          <w:rFonts w:ascii="Times New Roman" w:hAnsi="Times New Roman"/>
          <w:b/>
          <w:noProof/>
          <w:szCs w:val="28"/>
        </w:rPr>
        <mc:AlternateContent>
          <mc:Choice Requires="wps">
            <w:drawing>
              <wp:anchor distT="0" distB="0" distL="114300" distR="114300" simplePos="0" relativeHeight="251660800" behindDoc="0" locked="0" layoutInCell="1" allowOverlap="1" wp14:anchorId="6C6A690D" wp14:editId="494D1095">
                <wp:simplePos x="0" y="0"/>
                <wp:positionH relativeFrom="column">
                  <wp:posOffset>-828675</wp:posOffset>
                </wp:positionH>
                <wp:positionV relativeFrom="paragraph">
                  <wp:posOffset>89535</wp:posOffset>
                </wp:positionV>
                <wp:extent cx="1390650" cy="4857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39065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rsidR="00577737" w:rsidRPr="00952F07" w:rsidRDefault="00577737" w:rsidP="00577737">
                            <w:pPr>
                              <w:jc w:val="center"/>
                              <w:rPr>
                                <w:rFonts w:ascii="Times New Roman" w:hAnsi="Times New Roman"/>
                                <w:sz w:val="26"/>
                                <w:szCs w:val="26"/>
                              </w:rPr>
                            </w:pPr>
                            <w:r w:rsidRPr="00952F07">
                              <w:rPr>
                                <w:rFonts w:ascii="Times New Roman" w:hAnsi="Times New Roman"/>
                                <w:sz w:val="26"/>
                                <w:szCs w:val="26"/>
                              </w:rPr>
                              <w:t>Dự thảo</w:t>
                            </w:r>
                          </w:p>
                          <w:p w:rsidR="00577737" w:rsidRPr="00952F07" w:rsidRDefault="00FB7B51" w:rsidP="00577737">
                            <w:pPr>
                              <w:jc w:val="center"/>
                              <w:rPr>
                                <w:rFonts w:ascii="Times New Roman" w:hAnsi="Times New Roman"/>
                                <w:sz w:val="26"/>
                                <w:szCs w:val="26"/>
                              </w:rPr>
                            </w:pPr>
                            <w:r>
                              <w:rPr>
                                <w:rFonts w:ascii="Times New Roman" w:hAnsi="Times New Roman"/>
                                <w:sz w:val="26"/>
                                <w:szCs w:val="26"/>
                              </w:rPr>
                              <w:t>ngày 18</w:t>
                            </w:r>
                            <w:r w:rsidR="00577737" w:rsidRPr="00952F07">
                              <w:rPr>
                                <w:rFonts w:ascii="Times New Roman" w:hAnsi="Times New Roman"/>
                                <w:sz w:val="26"/>
                                <w:szCs w:val="26"/>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6A690D" id="Rectangle 4" o:spid="_x0000_s1026" style="position:absolute;left:0;text-align:left;margin-left:-65.25pt;margin-top:7.05pt;width:109.5pt;height:38.2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" fillcolor="white [3201]" strokecolor="#70ad47 [3209]" strokeweight="1pt">
                <v:textbox>
                  <w:txbxContent>
                    <w:p w:rsidR="00577737" w:rsidRPr="00952F07" w:rsidRDefault="00577737" w:rsidP="00577737">
                      <w:pPr>
                        <w:jc w:val="center"/>
                        <w:rPr>
                          <w:rFonts w:ascii="Times New Roman" w:hAnsi="Times New Roman"/>
                          <w:sz w:val="26"/>
                          <w:szCs w:val="26"/>
                        </w:rPr>
                      </w:pPr>
                      <w:r w:rsidRPr="00952F07">
                        <w:rPr>
                          <w:rFonts w:ascii="Times New Roman" w:hAnsi="Times New Roman"/>
                          <w:sz w:val="26"/>
                          <w:szCs w:val="26"/>
                        </w:rPr>
                        <w:t>Dự thảo</w:t>
                      </w:r>
                    </w:p>
                    <w:p w:rsidR="00577737" w:rsidRPr="00952F07" w:rsidRDefault="00FB7B51" w:rsidP="00577737">
                      <w:pPr>
                        <w:jc w:val="center"/>
                        <w:rPr>
                          <w:rFonts w:ascii="Times New Roman" w:hAnsi="Times New Roman"/>
                          <w:sz w:val="26"/>
                          <w:szCs w:val="26"/>
                        </w:rPr>
                      </w:pPr>
                      <w:r>
                        <w:rPr>
                          <w:rFonts w:ascii="Times New Roman" w:hAnsi="Times New Roman"/>
                          <w:sz w:val="26"/>
                          <w:szCs w:val="26"/>
                        </w:rPr>
                        <w:t>ngày 18</w:t>
                      </w:r>
                      <w:r w:rsidR="00577737" w:rsidRPr="00952F07">
                        <w:rPr>
                          <w:rFonts w:ascii="Times New Roman" w:hAnsi="Times New Roman"/>
                          <w:sz w:val="26"/>
                          <w:szCs w:val="26"/>
                        </w:rPr>
                        <w:t>/9</w:t>
                      </w:r>
                    </w:p>
                  </w:txbxContent>
                </v:textbox>
              </v:rect>
            </w:pict>
          </mc:Fallback>
        </mc:AlternateContent>
      </w:r>
    </w:p>
    <w:p w:rsidR="00863AE4" w:rsidRPr="001450E2" w:rsidRDefault="00863AE4" w:rsidP="00577737">
      <w:pPr>
        <w:spacing w:before="360"/>
        <w:jc w:val="center"/>
        <w:rPr>
          <w:rFonts w:ascii="Times New Roman" w:hAnsi="Times New Roman"/>
          <w:b/>
          <w:bCs/>
          <w:szCs w:val="28"/>
        </w:rPr>
      </w:pPr>
      <w:r w:rsidRPr="001450E2">
        <w:rPr>
          <w:rFonts w:ascii="Times New Roman" w:hAnsi="Times New Roman"/>
          <w:b/>
          <w:bCs/>
          <w:szCs w:val="28"/>
        </w:rPr>
        <w:t>BÁO CÁO</w:t>
      </w:r>
    </w:p>
    <w:p w:rsidR="00863AE4" w:rsidRDefault="00863AE4" w:rsidP="00863AE4">
      <w:pPr>
        <w:jc w:val="center"/>
        <w:rPr>
          <w:rFonts w:ascii="Times New Roman" w:hAnsi="Times New Roman"/>
          <w:b/>
          <w:szCs w:val="28"/>
        </w:rPr>
      </w:pPr>
      <w:r w:rsidRPr="001450E2">
        <w:rPr>
          <w:rFonts w:ascii="Times New Roman" w:hAnsi="Times New Roman"/>
          <w:b/>
          <w:bCs/>
          <w:szCs w:val="28"/>
        </w:rPr>
        <w:t xml:space="preserve">Tổng kết thi hành </w:t>
      </w:r>
      <w:r w:rsidRPr="00F609E4">
        <w:rPr>
          <w:rFonts w:ascii="Times New Roman" w:hAnsi="Times New Roman"/>
          <w:b/>
          <w:szCs w:val="28"/>
        </w:rPr>
        <w:t>Nghị định</w:t>
      </w:r>
      <w:r>
        <w:rPr>
          <w:rFonts w:ascii="Times New Roman" w:hAnsi="Times New Roman"/>
          <w:b/>
          <w:szCs w:val="28"/>
        </w:rPr>
        <w:t xml:space="preserve"> </w:t>
      </w:r>
      <w:r w:rsidRPr="00F609E4">
        <w:rPr>
          <w:rFonts w:ascii="Times New Roman" w:hAnsi="Times New Roman"/>
          <w:b/>
          <w:szCs w:val="28"/>
        </w:rPr>
        <w:t xml:space="preserve">số 76/2020/NĐ-CP ngày 01/7/2020 </w:t>
      </w:r>
      <w:r>
        <w:rPr>
          <w:rFonts w:ascii="Times New Roman" w:hAnsi="Times New Roman"/>
          <w:b/>
          <w:szCs w:val="28"/>
        </w:rPr>
        <w:t>của</w:t>
      </w:r>
    </w:p>
    <w:p w:rsidR="00863AE4" w:rsidRPr="00F609E4" w:rsidRDefault="00863AE4" w:rsidP="00863AE4">
      <w:pPr>
        <w:jc w:val="center"/>
        <w:rPr>
          <w:rFonts w:ascii="Times New Roman" w:hAnsi="Times New Roman"/>
          <w:b/>
          <w:szCs w:val="28"/>
        </w:rPr>
      </w:pPr>
      <w:r w:rsidRPr="00F609E4">
        <w:rPr>
          <w:rFonts w:ascii="Times New Roman" w:hAnsi="Times New Roman"/>
          <w:b/>
          <w:szCs w:val="28"/>
        </w:rPr>
        <w:t>Chính phủ Quy định chi tiết</w:t>
      </w:r>
      <w:r>
        <w:rPr>
          <w:rFonts w:ascii="Times New Roman" w:hAnsi="Times New Roman"/>
          <w:b/>
          <w:szCs w:val="28"/>
        </w:rPr>
        <w:t xml:space="preserve"> </w:t>
      </w:r>
      <w:r w:rsidRPr="00F609E4">
        <w:rPr>
          <w:rFonts w:ascii="Times New Roman" w:hAnsi="Times New Roman"/>
          <w:b/>
          <w:szCs w:val="28"/>
        </w:rPr>
        <w:t>đối tượng, trình tự, thủ tục, thẩm quyền cấp,</w:t>
      </w:r>
      <w:r>
        <w:rPr>
          <w:rFonts w:ascii="Times New Roman" w:hAnsi="Times New Roman"/>
          <w:b/>
          <w:szCs w:val="28"/>
        </w:rPr>
        <w:t xml:space="preserve"> </w:t>
      </w:r>
      <w:r w:rsidR="00EF3DF1">
        <w:rPr>
          <w:rFonts w:ascii="Times New Roman Bold" w:hAnsi="Times New Roman Bold"/>
          <w:b/>
          <w:spacing w:val="-4"/>
          <w:szCs w:val="28"/>
        </w:rPr>
        <w:t xml:space="preserve">thu hồi, hủy giá trị sử dụng </w:t>
      </w:r>
      <w:r w:rsidRPr="00863AE4">
        <w:rPr>
          <w:rFonts w:ascii="Times New Roman Bold" w:hAnsi="Times New Roman Bold"/>
          <w:b/>
          <w:spacing w:val="-4"/>
          <w:szCs w:val="28"/>
        </w:rPr>
        <w:t>giấy thông hành và Nghị định số 77/2020/NĐ-CP</w:t>
      </w:r>
      <w:r w:rsidRPr="00F609E4">
        <w:rPr>
          <w:rFonts w:ascii="Times New Roman" w:hAnsi="Times New Roman"/>
          <w:b/>
          <w:szCs w:val="28"/>
        </w:rPr>
        <w:t xml:space="preserve"> ngày 01/7/2020</w:t>
      </w:r>
      <w:r>
        <w:rPr>
          <w:rFonts w:ascii="Times New Roman" w:hAnsi="Times New Roman"/>
          <w:b/>
          <w:szCs w:val="28"/>
        </w:rPr>
        <w:t xml:space="preserve"> </w:t>
      </w:r>
      <w:r w:rsidRPr="00F609E4">
        <w:rPr>
          <w:rFonts w:ascii="Times New Roman" w:hAnsi="Times New Roman"/>
          <w:b/>
          <w:szCs w:val="28"/>
        </w:rPr>
        <w:t>của Chính phủ Quy định việc quản lý, khai thác thông tin trong</w:t>
      </w:r>
      <w:r>
        <w:rPr>
          <w:rFonts w:ascii="Times New Roman" w:hAnsi="Times New Roman"/>
          <w:b/>
          <w:szCs w:val="28"/>
        </w:rPr>
        <w:t xml:space="preserve"> </w:t>
      </w:r>
      <w:r w:rsidRPr="00F609E4">
        <w:rPr>
          <w:rFonts w:ascii="Times New Roman" w:hAnsi="Times New Roman"/>
          <w:b/>
          <w:szCs w:val="28"/>
        </w:rPr>
        <w:t>cơ sở dữ liệu quốc gia về xuất nhập cảnh; dịch vụ công trực tuyến</w:t>
      </w:r>
    </w:p>
    <w:p w:rsidR="00863AE4" w:rsidRPr="00F609E4" w:rsidRDefault="00863AE4" w:rsidP="00863AE4">
      <w:pPr>
        <w:jc w:val="center"/>
        <w:rPr>
          <w:rFonts w:ascii="Times New Roman" w:hAnsi="Times New Roman"/>
          <w:b/>
          <w:szCs w:val="28"/>
        </w:rPr>
      </w:pPr>
      <w:r w:rsidRPr="00F609E4">
        <w:rPr>
          <w:rFonts w:ascii="Times New Roman" w:hAnsi="Times New Roman"/>
          <w:b/>
          <w:szCs w:val="28"/>
        </w:rPr>
        <w:t>phục vụ cấp, quản lý, kiểm soát hộ chiếu của công dân Việt Nam;</w:t>
      </w:r>
    </w:p>
    <w:p w:rsidR="00863AE4" w:rsidRPr="001450E2" w:rsidRDefault="00863AE4" w:rsidP="00863AE4">
      <w:pPr>
        <w:tabs>
          <w:tab w:val="center" w:pos="1050"/>
          <w:tab w:val="center" w:pos="6720"/>
        </w:tabs>
        <w:jc w:val="center"/>
        <w:rPr>
          <w:rFonts w:ascii="Times New Roman" w:hAnsi="Times New Roman"/>
        </w:rPr>
      </w:pPr>
      <w:r w:rsidRPr="00F609E4">
        <w:rPr>
          <w:rFonts w:ascii="Times New Roman" w:hAnsi="Times New Roman"/>
          <w:b/>
          <w:szCs w:val="28"/>
        </w:rPr>
        <w:t>kiểm soát xuất nhập cảnh bằng cổng kiểm soát tự động</w:t>
      </w:r>
    </w:p>
    <w:p w:rsidR="00863AE4" w:rsidRPr="001450E2" w:rsidRDefault="00863AE4" w:rsidP="00863AE4">
      <w:pPr>
        <w:jc w:val="both"/>
        <w:rPr>
          <w:rFonts w:ascii="Times New Roman" w:hAnsi="Times New Roman"/>
        </w:rPr>
      </w:pPr>
      <w:r>
        <w:rPr>
          <w:rFonts w:ascii="Times New Roman" w:hAnsi="Times New Roman"/>
          <w:noProof/>
        </w:rPr>
        <mc:AlternateContent>
          <mc:Choice Requires="wps">
            <w:drawing>
              <wp:anchor distT="4294967295" distB="4294967295" distL="114300" distR="114300" simplePos="0" relativeHeight="251658752" behindDoc="0" locked="0" layoutInCell="1" allowOverlap="1">
                <wp:simplePos x="0" y="0"/>
                <wp:positionH relativeFrom="column">
                  <wp:posOffset>1977390</wp:posOffset>
                </wp:positionH>
                <wp:positionV relativeFrom="paragraph">
                  <wp:posOffset>41275</wp:posOffset>
                </wp:positionV>
                <wp:extent cx="1714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07A7ED"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5.7pt,3.25pt" to="290.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" strokecolor="black [3200]" strokeweight=".5pt">
                <v:stroke joinstyle="miter"/>
                <o:lock v:ext="edit" shapetype="f"/>
              </v:line>
            </w:pict>
          </mc:Fallback>
        </mc:AlternateContent>
      </w:r>
    </w:p>
    <w:p w:rsidR="00863AE4" w:rsidRPr="00863AE4" w:rsidRDefault="00863AE4" w:rsidP="00577737">
      <w:pPr>
        <w:tabs>
          <w:tab w:val="center" w:pos="1050"/>
          <w:tab w:val="center" w:pos="6720"/>
        </w:tabs>
        <w:spacing w:before="120" w:after="120" w:line="360" w:lineRule="exact"/>
        <w:ind w:firstLine="720"/>
        <w:jc w:val="both"/>
        <w:rPr>
          <w:rFonts w:ascii="Times New Roman" w:hAnsi="Times New Roman"/>
          <w:spacing w:val="2"/>
          <w:szCs w:val="28"/>
        </w:rPr>
      </w:pPr>
      <w:r w:rsidRPr="001450E2">
        <w:rPr>
          <w:rFonts w:ascii="Times New Roman" w:hAnsi="Times New Roman"/>
          <w:spacing w:val="2"/>
          <w:szCs w:val="28"/>
        </w:rPr>
        <w:t xml:space="preserve">Việc </w:t>
      </w:r>
      <w:r>
        <w:rPr>
          <w:rFonts w:ascii="Times New Roman" w:hAnsi="Times New Roman"/>
          <w:spacing w:val="2"/>
          <w:szCs w:val="28"/>
        </w:rPr>
        <w:t xml:space="preserve">Chính phủ </w:t>
      </w:r>
      <w:r w:rsidRPr="001450E2">
        <w:rPr>
          <w:rFonts w:ascii="Times New Roman" w:hAnsi="Times New Roman"/>
          <w:spacing w:val="2"/>
          <w:szCs w:val="28"/>
        </w:rPr>
        <w:t xml:space="preserve">ban hành </w:t>
      </w:r>
      <w:r w:rsidRPr="00F609E4">
        <w:rPr>
          <w:rFonts w:ascii="Times New Roman" w:hAnsi="Times New Roman"/>
          <w:szCs w:val="28"/>
        </w:rPr>
        <w:t>Nghị định số 76/2020/NĐ-CP ngày 01/7/2020 của Chính phủ Quy định chi tiết đối tượng, trình tự, thủ tục, thẩm quyền cấp,thu hồi, hủy giá trị sử dụng, giấy thông hành (Nghị định số 76/2020/NĐ-CP) và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w:t>
      </w:r>
      <w:r>
        <w:rPr>
          <w:rFonts w:ascii="Times New Roman" w:hAnsi="Times New Roman"/>
          <w:szCs w:val="28"/>
        </w:rPr>
        <w:t xml:space="preserve">ng (Nghị định số 77/2020/NĐ-CP) </w:t>
      </w:r>
      <w:r w:rsidRPr="001450E2">
        <w:rPr>
          <w:rFonts w:ascii="Times New Roman" w:hAnsi="Times New Roman"/>
          <w:spacing w:val="2"/>
          <w:szCs w:val="28"/>
        </w:rPr>
        <w:t xml:space="preserve">đã góp phần hoàn thiện hệ thống pháp luật về xuất nhập cảnh; đáp ứng yêu cầu cải cách và đơn giản hóa thủ tục hành chính, yêu </w:t>
      </w:r>
      <w:r w:rsidRPr="00E1118A">
        <w:rPr>
          <w:rFonts w:ascii="Times New Roman" w:hAnsi="Times New Roman"/>
          <w:szCs w:val="28"/>
        </w:rPr>
        <w:t xml:space="preserve">cầu phát triển kinh tế - xã hội gắn với nhiệm vụ đảm bảo quốc phòng, an ninh của đất nước, phù hợp với chủ trương của Đảng và Nhà nước ta về đổi mới và hội nhập quốc tế. </w:t>
      </w:r>
      <w:r w:rsidRPr="001450E2">
        <w:rPr>
          <w:rFonts w:ascii="Times New Roman" w:hAnsi="Times New Roman"/>
          <w:spacing w:val="2"/>
          <w:szCs w:val="28"/>
        </w:rPr>
        <w:t xml:space="preserve">Thực hiện </w:t>
      </w:r>
      <w:r w:rsidR="00577737" w:rsidRPr="00577737">
        <w:rPr>
          <w:rFonts w:ascii="Times New Roman" w:hAnsi="Times New Roman"/>
          <w:spacing w:val="-2"/>
          <w:szCs w:val="28"/>
        </w:rPr>
        <w:t>Quyết định số 48/QĐ-TTg ngày 03/0</w:t>
      </w:r>
      <w:r w:rsidR="00F53074">
        <w:rPr>
          <w:rFonts w:ascii="Times New Roman" w:hAnsi="Times New Roman"/>
          <w:spacing w:val="-2"/>
          <w:szCs w:val="28"/>
        </w:rPr>
        <w:t>2/</w:t>
      </w:r>
      <w:r w:rsidR="00577737" w:rsidRPr="00577737">
        <w:rPr>
          <w:rFonts w:ascii="Times New Roman" w:hAnsi="Times New Roman"/>
          <w:spacing w:val="-2"/>
          <w:szCs w:val="28"/>
        </w:rPr>
        <w:t>2023 của Thủ tướng Chính phủ ban hành Chương trình công tác năm 2023 của Chính phủ, Thủ tướng Chính phủ</w:t>
      </w:r>
      <w:r w:rsidRPr="00577737">
        <w:rPr>
          <w:rFonts w:ascii="Times New Roman" w:hAnsi="Times New Roman"/>
          <w:spacing w:val="2"/>
          <w:szCs w:val="28"/>
        </w:rPr>
        <w:t>,</w:t>
      </w:r>
      <w:r w:rsidRPr="001450E2">
        <w:rPr>
          <w:rFonts w:ascii="Times New Roman" w:hAnsi="Times New Roman"/>
          <w:spacing w:val="2"/>
          <w:szCs w:val="28"/>
        </w:rPr>
        <w:t xml:space="preserve"> căn cứ thực tiễn công tác quản lý nhà nước </w:t>
      </w:r>
      <w:r w:rsidR="00B34DC5">
        <w:rPr>
          <w:rFonts w:ascii="Times New Roman" w:hAnsi="Times New Roman"/>
          <w:spacing w:val="2"/>
          <w:szCs w:val="28"/>
        </w:rPr>
        <w:t>trong</w:t>
      </w:r>
      <w:r>
        <w:rPr>
          <w:rFonts w:ascii="Times New Roman" w:hAnsi="Times New Roman"/>
          <w:spacing w:val="2"/>
          <w:szCs w:val="28"/>
        </w:rPr>
        <w:t xml:space="preserve"> lĩnh vực quản lý xuất nhập cảnh</w:t>
      </w:r>
      <w:r w:rsidRPr="001450E2">
        <w:rPr>
          <w:rFonts w:ascii="Times New Roman" w:hAnsi="Times New Roman"/>
          <w:spacing w:val="2"/>
          <w:szCs w:val="28"/>
        </w:rPr>
        <w:t>, Bộ Công an tiến hành</w:t>
      </w:r>
      <w:r w:rsidR="00F20EC2">
        <w:rPr>
          <w:rFonts w:ascii="Times New Roman" w:hAnsi="Times New Roman"/>
          <w:spacing w:val="2"/>
          <w:szCs w:val="28"/>
        </w:rPr>
        <w:t xml:space="preserve"> tổng kết đánh giá thi hành Nghị định số 76/2020/NĐ-CP và Nghị định số 77/2020/NĐ-CP từ 01/7/2020 đến 01/7/2023 như sau:</w:t>
      </w:r>
    </w:p>
    <w:p w:rsidR="00863AE4" w:rsidRPr="001450E2" w:rsidRDefault="00863AE4" w:rsidP="00BA266A">
      <w:pPr>
        <w:keepNext/>
        <w:spacing w:before="120" w:after="120" w:line="360" w:lineRule="exact"/>
        <w:ind w:firstLine="720"/>
        <w:jc w:val="both"/>
        <w:rPr>
          <w:rFonts w:ascii="Times New Roman" w:hAnsi="Times New Roman"/>
          <w:b/>
          <w:spacing w:val="6"/>
          <w:szCs w:val="28"/>
          <w:highlight w:val="white"/>
          <w:lang w:val="nl-NL"/>
        </w:rPr>
      </w:pPr>
      <w:r w:rsidRPr="001450E2">
        <w:rPr>
          <w:rFonts w:ascii="Times New Roman" w:hAnsi="Times New Roman"/>
          <w:b/>
          <w:spacing w:val="6"/>
          <w:szCs w:val="28"/>
          <w:highlight w:val="white"/>
          <w:lang w:val="nl-NL"/>
        </w:rPr>
        <w:t>I. CÔNG TÁC TRIỂN KHAI, TUYÊN TRUYỀN, P</w:t>
      </w:r>
      <w:r>
        <w:rPr>
          <w:rFonts w:ascii="Times New Roman" w:hAnsi="Times New Roman"/>
          <w:b/>
          <w:spacing w:val="6"/>
          <w:szCs w:val="28"/>
          <w:highlight w:val="white"/>
          <w:lang w:val="nl-NL"/>
        </w:rPr>
        <w:t>HỔ BIẾN NGHỊ ĐỊNH SỐ 76/2020/NĐ-CP VÀ NGHỊ ĐỊNH SỐ 77/2020/NĐ-CP</w:t>
      </w:r>
    </w:p>
    <w:p w:rsidR="00863AE4" w:rsidRPr="001450E2" w:rsidRDefault="00F20EC2" w:rsidP="00BA266A">
      <w:pPr>
        <w:spacing w:before="120" w:after="120" w:line="360" w:lineRule="exact"/>
        <w:ind w:firstLine="720"/>
        <w:jc w:val="both"/>
        <w:rPr>
          <w:rFonts w:ascii="Times New Roman" w:hAnsi="Times New Roman"/>
          <w:szCs w:val="28"/>
        </w:rPr>
      </w:pPr>
      <w:r>
        <w:rPr>
          <w:rFonts w:ascii="Times New Roman" w:hAnsi="Times New Roman"/>
          <w:b/>
          <w:szCs w:val="28"/>
          <w:highlight w:val="white"/>
        </w:rPr>
        <w:t xml:space="preserve">1. </w:t>
      </w:r>
      <w:r w:rsidR="00863AE4" w:rsidRPr="001450E2">
        <w:rPr>
          <w:rFonts w:ascii="Times New Roman" w:hAnsi="Times New Roman"/>
          <w:szCs w:val="28"/>
          <w:highlight w:val="white"/>
        </w:rPr>
        <w:t>Bộ Công an đã đã chủ động phối hợp với các bộ, ngành</w:t>
      </w:r>
      <w:r w:rsidR="00BA266A">
        <w:rPr>
          <w:rFonts w:ascii="Times New Roman" w:hAnsi="Times New Roman"/>
          <w:szCs w:val="28"/>
          <w:highlight w:val="white"/>
        </w:rPr>
        <w:t>, Ủy ban nhân dân tỉnh, thành phố có liên quan</w:t>
      </w:r>
      <w:r w:rsidR="00863AE4" w:rsidRPr="001450E2">
        <w:rPr>
          <w:rFonts w:ascii="Times New Roman" w:hAnsi="Times New Roman"/>
          <w:szCs w:val="28"/>
          <w:highlight w:val="white"/>
        </w:rPr>
        <w:t xml:space="preserve"> và các cơ quan báo chí tổ chức tuyên truyền, phổ biến nội dung </w:t>
      </w:r>
      <w:r>
        <w:rPr>
          <w:rFonts w:ascii="Times New Roman" w:hAnsi="Times New Roman"/>
          <w:szCs w:val="28"/>
          <w:highlight w:val="white"/>
        </w:rPr>
        <w:t xml:space="preserve">của Nghị định </w:t>
      </w:r>
      <w:r>
        <w:rPr>
          <w:rFonts w:ascii="Times New Roman" w:hAnsi="Times New Roman"/>
          <w:spacing w:val="2"/>
          <w:szCs w:val="28"/>
        </w:rPr>
        <w:t>số 76/2020/NĐ-CP và Nghị định số 77/2020/NĐ-CP</w:t>
      </w:r>
      <w:r>
        <w:rPr>
          <w:rFonts w:ascii="Times New Roman" w:hAnsi="Times New Roman"/>
          <w:szCs w:val="28"/>
          <w:highlight w:val="white"/>
        </w:rPr>
        <w:t>; tổ chức H</w:t>
      </w:r>
      <w:r w:rsidR="00863AE4" w:rsidRPr="001450E2">
        <w:rPr>
          <w:rFonts w:ascii="Times New Roman" w:hAnsi="Times New Roman"/>
          <w:szCs w:val="28"/>
          <w:highlight w:val="white"/>
        </w:rPr>
        <w:t xml:space="preserve">ội nghị tập huấn chuyên sâu </w:t>
      </w:r>
      <w:r>
        <w:rPr>
          <w:rFonts w:ascii="Times New Roman" w:hAnsi="Times New Roman"/>
          <w:szCs w:val="28"/>
          <w:highlight w:val="white"/>
        </w:rPr>
        <w:t xml:space="preserve">các văn bản quy phạm pháp luật trong lĩnh vực quản lý xuất nhập cảnh, trong đó có </w:t>
      </w:r>
      <w:r>
        <w:rPr>
          <w:rFonts w:ascii="Times New Roman" w:hAnsi="Times New Roman"/>
          <w:szCs w:val="28"/>
        </w:rPr>
        <w:t xml:space="preserve">Nghị định </w:t>
      </w:r>
      <w:r>
        <w:rPr>
          <w:rFonts w:ascii="Times New Roman" w:hAnsi="Times New Roman"/>
          <w:spacing w:val="2"/>
          <w:szCs w:val="28"/>
        </w:rPr>
        <w:t>số 76/2020/NĐ-CP và Nghị định số 77/2020/NĐ-CP</w:t>
      </w:r>
      <w:r w:rsidR="00863AE4" w:rsidRPr="001450E2">
        <w:rPr>
          <w:rFonts w:ascii="Times New Roman" w:hAnsi="Times New Roman"/>
          <w:szCs w:val="28"/>
          <w:highlight w:val="white"/>
        </w:rPr>
        <w:t xml:space="preserve"> </w:t>
      </w:r>
      <w:r w:rsidR="00863AE4" w:rsidRPr="001450E2">
        <w:rPr>
          <w:rFonts w:ascii="Times New Roman" w:hAnsi="Times New Roman"/>
          <w:szCs w:val="28"/>
        </w:rPr>
        <w:t xml:space="preserve">cho cán bộ trực tiếp làm công tác giải quyết thủ tục xuất cảnh, nhập cảnh; nội dung tập huấn tập trung giới thiệu những quy định mới của văn bản quy pháp luật, nhấn mạnh những vấn đề cần chú ý trong quy </w:t>
      </w:r>
      <w:r w:rsidR="00863AE4" w:rsidRPr="001450E2">
        <w:rPr>
          <w:rFonts w:ascii="Times New Roman" w:hAnsi="Times New Roman"/>
          <w:szCs w:val="28"/>
        </w:rPr>
        <w:lastRenderedPageBreak/>
        <w:t>trình giải quyết, đồng thời giải đáp những vấn đề chưa rõ nhằm thống nhất về nhận thức để đảm bảo khi giải quyết đúng quy định của pháp luật.</w:t>
      </w:r>
    </w:p>
    <w:p w:rsidR="00863AE4" w:rsidRPr="001450E2" w:rsidRDefault="00863AE4" w:rsidP="00BA266A">
      <w:pPr>
        <w:spacing w:before="120" w:after="120" w:line="360" w:lineRule="exact"/>
        <w:ind w:firstLine="720"/>
        <w:jc w:val="both"/>
        <w:rPr>
          <w:rFonts w:ascii="Times New Roman" w:hAnsi="Times New Roman"/>
          <w:szCs w:val="28"/>
        </w:rPr>
      </w:pPr>
      <w:r w:rsidRPr="001450E2">
        <w:rPr>
          <w:rFonts w:ascii="Times New Roman" w:hAnsi="Times New Roman"/>
          <w:szCs w:val="28"/>
        </w:rPr>
        <w:t xml:space="preserve">- Bộ Công an và Công an các đơn vị, địa phương đã tổ chức tuyên truyền, thực hiện niêm yết công khai các quy định </w:t>
      </w:r>
      <w:r w:rsidR="00F20EC2">
        <w:rPr>
          <w:rFonts w:ascii="Times New Roman" w:hAnsi="Times New Roman"/>
          <w:szCs w:val="28"/>
        </w:rPr>
        <w:t xml:space="preserve">của Nghị định </w:t>
      </w:r>
      <w:r w:rsidR="00F20EC2">
        <w:rPr>
          <w:rFonts w:ascii="Times New Roman" w:hAnsi="Times New Roman"/>
          <w:spacing w:val="2"/>
          <w:szCs w:val="28"/>
        </w:rPr>
        <w:t>số 76/2020/NĐ-CP và Nghị định số 77/2020/NĐ-CP</w:t>
      </w:r>
      <w:r w:rsidRPr="001450E2">
        <w:rPr>
          <w:rFonts w:ascii="Times New Roman" w:hAnsi="Times New Roman"/>
          <w:szCs w:val="28"/>
        </w:rPr>
        <w:t>, các văn bản hướng dẫn, quy định về hồ sơ và các loại biểu mẫu liên quan đến việc cấp giấy thông hành</w:t>
      </w:r>
      <w:r w:rsidR="00F20EC2">
        <w:rPr>
          <w:rFonts w:ascii="Times New Roman" w:hAnsi="Times New Roman"/>
          <w:szCs w:val="28"/>
        </w:rPr>
        <w:t>, xác nhận, cung cấp thông tin liên quan đến xuất nhập cảnh của công dân Việt Nam</w:t>
      </w:r>
      <w:r w:rsidRPr="001450E2">
        <w:rPr>
          <w:rFonts w:ascii="Times New Roman" w:hAnsi="Times New Roman"/>
          <w:szCs w:val="28"/>
        </w:rPr>
        <w:t xml:space="preserve"> tại trụ sở tiếp dân; đăng tải công khai trên Cổng thông tin điện tử của Chính phủ, Cổng thông tin điện tử của Bộ Công an, Cục quản lý xuất nhập cảnh và các phương tiện thông tin đại chúng khác; Thông báo công khai số điện thoại đường dây nóng của cơ quan để trả lời về thủ tục và giải đáp những thắc mắc về việc xuất cảnh, nhập cảnh của các cơ quan, tổ chức, doanh nghiệp và người dân; Phối hợp với các báo, đài trong cả nước để tuyên truyền sâu rộng đến mọi tầng lớp nhân dân. Thông qua báo, đài truyền hình, đài phát thanh để trả lời, giải đáp, giải thích những quy định pháp luật về xuất cảnh, nhập cảnh.</w:t>
      </w:r>
    </w:p>
    <w:p w:rsidR="00863AE4" w:rsidRPr="0089226A" w:rsidRDefault="00863AE4" w:rsidP="00BA266A">
      <w:pPr>
        <w:spacing w:before="120" w:after="120" w:line="360" w:lineRule="exact"/>
        <w:ind w:firstLine="720"/>
        <w:jc w:val="both"/>
        <w:rPr>
          <w:rFonts w:ascii="Times New Roman" w:hAnsi="Times New Roman"/>
          <w:spacing w:val="-2"/>
          <w:szCs w:val="28"/>
          <w:highlight w:val="white"/>
        </w:rPr>
      </w:pPr>
      <w:r w:rsidRPr="0089226A">
        <w:rPr>
          <w:rFonts w:ascii="Times New Roman" w:hAnsi="Times New Roman"/>
          <w:spacing w:val="-2"/>
          <w:szCs w:val="28"/>
          <w:highlight w:val="white"/>
        </w:rPr>
        <w:t>- Công an các tỉnh, thành phố trực thuộc trung ương đều</w:t>
      </w:r>
      <w:r w:rsidR="00F20EC2">
        <w:rPr>
          <w:rFonts w:ascii="Times New Roman" w:hAnsi="Times New Roman"/>
          <w:spacing w:val="-2"/>
          <w:szCs w:val="28"/>
          <w:highlight w:val="white"/>
        </w:rPr>
        <w:t xml:space="preserve"> tổ chức quán triệt, triển khai nghiêm túc Nghị định số </w:t>
      </w:r>
      <w:r w:rsidR="00F20EC2">
        <w:rPr>
          <w:rFonts w:ascii="Times New Roman" w:hAnsi="Times New Roman"/>
          <w:spacing w:val="2"/>
          <w:szCs w:val="28"/>
        </w:rPr>
        <w:t>số 76/2020/NĐ-CP, Nghị định số 77/2020/NĐ-CP</w:t>
      </w:r>
      <w:r w:rsidR="00F20EC2">
        <w:rPr>
          <w:rFonts w:ascii="Times New Roman" w:hAnsi="Times New Roman"/>
          <w:spacing w:val="-2"/>
          <w:szCs w:val="28"/>
          <w:highlight w:val="white"/>
        </w:rPr>
        <w:t xml:space="preserve"> </w:t>
      </w:r>
      <w:r w:rsidR="00EF3DF1">
        <w:rPr>
          <w:rFonts w:ascii="Times New Roman" w:hAnsi="Times New Roman"/>
          <w:spacing w:val="-2"/>
          <w:szCs w:val="28"/>
          <w:highlight w:val="white"/>
        </w:rPr>
        <w:t>và các văn bản chỉ đạo</w:t>
      </w:r>
      <w:r w:rsidR="00F20EC2">
        <w:rPr>
          <w:rFonts w:ascii="Times New Roman" w:hAnsi="Times New Roman"/>
          <w:spacing w:val="-2"/>
          <w:szCs w:val="28"/>
          <w:highlight w:val="white"/>
        </w:rPr>
        <w:t xml:space="preserve"> có liên quan đến việc cấp giấy thông hành, xác nhận, cung cấp thông tin liên quan xuất nhập cảnh của công dân Việt Nam đến toàn bộ cán bộ, chiến sĩ, nhất là cán bộ, chiến sĩ trực tiếp thực hiện công tác giải quyết thủ tục hành chính cho nhân dân; tuyên truyền rộng rãi đến toàn thể quần chúng nhân dân để nắm các quy định liên quan việc cấp, thu hồi, hủy giá trị sử dụng của giấy thông hành.</w:t>
      </w:r>
    </w:p>
    <w:p w:rsidR="00863AE4" w:rsidRPr="00F20EC2" w:rsidRDefault="00863AE4" w:rsidP="00BA266A">
      <w:pPr>
        <w:spacing w:before="120" w:after="120" w:line="360" w:lineRule="exact"/>
        <w:ind w:firstLine="720"/>
        <w:jc w:val="both"/>
        <w:rPr>
          <w:rFonts w:ascii="Times New Roman" w:hAnsi="Times New Roman"/>
          <w:b/>
          <w:szCs w:val="28"/>
          <w:highlight w:val="white"/>
        </w:rPr>
      </w:pPr>
      <w:r w:rsidRPr="001450E2">
        <w:rPr>
          <w:rFonts w:ascii="Times New Roman" w:hAnsi="Times New Roman"/>
          <w:b/>
          <w:szCs w:val="28"/>
          <w:highlight w:val="white"/>
        </w:rPr>
        <w:t xml:space="preserve">2. </w:t>
      </w:r>
      <w:r w:rsidRPr="001450E2">
        <w:rPr>
          <w:rFonts w:ascii="Times New Roman" w:hAnsi="Times New Roman"/>
          <w:szCs w:val="28"/>
          <w:highlight w:val="white"/>
        </w:rPr>
        <w:t xml:space="preserve">Thực hiện quy định của </w:t>
      </w:r>
      <w:r w:rsidR="00F20EC2">
        <w:rPr>
          <w:rFonts w:ascii="Times New Roman" w:hAnsi="Times New Roman"/>
          <w:szCs w:val="28"/>
          <w:highlight w:val="white"/>
        </w:rPr>
        <w:t xml:space="preserve">Nghị định </w:t>
      </w:r>
      <w:r w:rsidR="00F20EC2">
        <w:rPr>
          <w:rFonts w:ascii="Times New Roman" w:hAnsi="Times New Roman"/>
          <w:spacing w:val="2"/>
          <w:szCs w:val="28"/>
        </w:rPr>
        <w:t>số 76/2020/NĐ-CP và Nghị định số 77/2020/NĐ-CP</w:t>
      </w:r>
      <w:r w:rsidRPr="001450E2">
        <w:rPr>
          <w:rFonts w:ascii="Times New Roman" w:hAnsi="Times New Roman"/>
          <w:szCs w:val="28"/>
          <w:highlight w:val="white"/>
        </w:rPr>
        <w:t xml:space="preserve">, các bộ, ngành có liên quan trong phạm vi trách nhiệm, quyền hạn tích cực, chủ động thực hiện nhiều biện pháp để triển khai </w:t>
      </w:r>
      <w:r w:rsidR="00B61322">
        <w:rPr>
          <w:rFonts w:ascii="Times New Roman" w:hAnsi="Times New Roman"/>
          <w:szCs w:val="28"/>
          <w:highlight w:val="white"/>
        </w:rPr>
        <w:t>thi hành</w:t>
      </w:r>
      <w:r w:rsidRPr="001450E2">
        <w:rPr>
          <w:rFonts w:ascii="Times New Roman" w:hAnsi="Times New Roman"/>
          <w:szCs w:val="28"/>
          <w:highlight w:val="white"/>
        </w:rPr>
        <w:t xml:space="preserve">, Ủy ban nhân dân các tỉnh, thành phố trực thuộc trung ương tiến hành rà soát các văn bản quy phạm pháp luật liên quan để kiến nghị, đề xuất cơ quan có thẩm quyền sửa đổi hoặc bãi bỏ. Các bộ, ngành trong phạm vi trách nhiệm, quyền hạn đã tổ chức tuyên truyền, phổ biến và triển khai thi hành </w:t>
      </w:r>
      <w:r w:rsidR="00B61322">
        <w:rPr>
          <w:rFonts w:ascii="Times New Roman" w:hAnsi="Times New Roman"/>
          <w:szCs w:val="28"/>
          <w:highlight w:val="white"/>
        </w:rPr>
        <w:t xml:space="preserve">Nghị định </w:t>
      </w:r>
      <w:r w:rsidR="00B61322">
        <w:rPr>
          <w:rFonts w:ascii="Times New Roman" w:hAnsi="Times New Roman"/>
          <w:spacing w:val="2"/>
          <w:szCs w:val="28"/>
        </w:rPr>
        <w:t>số 76/2020/NĐ-CP và Nghị định số 77/2020/NĐ-CP</w:t>
      </w:r>
      <w:r w:rsidRPr="001450E2">
        <w:rPr>
          <w:rFonts w:ascii="Times New Roman" w:hAnsi="Times New Roman"/>
          <w:szCs w:val="28"/>
          <w:highlight w:val="white"/>
        </w:rPr>
        <w:t xml:space="preserve">. Đã tiến hành kiểm tra, rà soát các văn bản quy phạm pháp luật và các văn bản khác trong lĩnh vực quản lý của mình liên quan để sửa đổi, bãi bỏ hoặc kiến nghị cơ quan có thẩm quyền sửa đổi, bãi bỏ những nội dung </w:t>
      </w:r>
      <w:r w:rsidR="00B61322">
        <w:rPr>
          <w:rFonts w:ascii="Times New Roman" w:hAnsi="Times New Roman"/>
          <w:szCs w:val="28"/>
          <w:highlight w:val="white"/>
        </w:rPr>
        <w:t>chưa phù hợp đảm bảo tính đồng bộ, thống nhất của hệ thống pháp luật</w:t>
      </w:r>
      <w:r w:rsidRPr="001450E2">
        <w:rPr>
          <w:rFonts w:ascii="Times New Roman" w:hAnsi="Times New Roman"/>
          <w:szCs w:val="28"/>
          <w:highlight w:val="white"/>
        </w:rPr>
        <w:t>.</w:t>
      </w:r>
    </w:p>
    <w:p w:rsidR="00863AE4" w:rsidRDefault="00863AE4" w:rsidP="00BA266A">
      <w:pPr>
        <w:spacing w:before="120" w:after="120" w:line="360" w:lineRule="exact"/>
        <w:ind w:firstLine="720"/>
        <w:jc w:val="both"/>
        <w:rPr>
          <w:rFonts w:ascii="Times New Roman" w:hAnsi="Times New Roman"/>
          <w:szCs w:val="28"/>
        </w:rPr>
      </w:pPr>
      <w:r w:rsidRPr="001450E2">
        <w:rPr>
          <w:rFonts w:ascii="Times New Roman" w:hAnsi="Times New Roman"/>
          <w:szCs w:val="28"/>
        </w:rPr>
        <w:t>- Các bộ, ngành</w:t>
      </w:r>
      <w:r w:rsidR="00B61322">
        <w:rPr>
          <w:rFonts w:ascii="Times New Roman" w:hAnsi="Times New Roman"/>
          <w:szCs w:val="28"/>
        </w:rPr>
        <w:t xml:space="preserve"> và Ủy ban nhân dân tỉnh, thành phố</w:t>
      </w:r>
      <w:r w:rsidRPr="001450E2">
        <w:rPr>
          <w:rFonts w:ascii="Times New Roman" w:hAnsi="Times New Roman"/>
          <w:szCs w:val="28"/>
        </w:rPr>
        <w:t xml:space="preserve"> có liên quan đã thực hiện tốt công tác tuyên truyền, phổ biến giáo dục pháp luật trong lĩnh vực xuất nhập cảnh</w:t>
      </w:r>
      <w:r w:rsidR="00B61322">
        <w:rPr>
          <w:rFonts w:ascii="Times New Roman" w:hAnsi="Times New Roman"/>
          <w:szCs w:val="28"/>
        </w:rPr>
        <w:t xml:space="preserve"> nói chung, Nghị định </w:t>
      </w:r>
      <w:r w:rsidR="00B61322">
        <w:rPr>
          <w:rFonts w:ascii="Times New Roman" w:hAnsi="Times New Roman"/>
          <w:spacing w:val="2"/>
          <w:szCs w:val="28"/>
        </w:rPr>
        <w:t>số 76/2020/NĐ-CP và Nghị định số 77/2020/NĐ-CP nói riêng</w:t>
      </w:r>
      <w:r w:rsidRPr="001450E2">
        <w:rPr>
          <w:rFonts w:ascii="Times New Roman" w:hAnsi="Times New Roman"/>
          <w:szCs w:val="28"/>
        </w:rPr>
        <w:t xml:space="preserve">, như: Bộ Ngoại giao đã chủ động tuyên truyền, phổ </w:t>
      </w:r>
      <w:r w:rsidRPr="001450E2">
        <w:rPr>
          <w:rFonts w:ascii="Times New Roman" w:hAnsi="Times New Roman"/>
          <w:szCs w:val="28"/>
        </w:rPr>
        <w:lastRenderedPageBreak/>
        <w:t xml:space="preserve">biến </w:t>
      </w:r>
      <w:r w:rsidR="00B61322">
        <w:rPr>
          <w:rFonts w:ascii="Times New Roman" w:hAnsi="Times New Roman"/>
          <w:szCs w:val="28"/>
        </w:rPr>
        <w:t>các quy định có liên quan</w:t>
      </w:r>
      <w:r w:rsidRPr="001450E2">
        <w:rPr>
          <w:rFonts w:ascii="Times New Roman" w:hAnsi="Times New Roman"/>
          <w:szCs w:val="28"/>
        </w:rPr>
        <w:t xml:space="preserve"> cho các cơ quan đại diện Việt Nam ở nước ngoài,</w:t>
      </w:r>
      <w:r w:rsidR="00B61322">
        <w:rPr>
          <w:rFonts w:ascii="Times New Roman" w:hAnsi="Times New Roman"/>
          <w:szCs w:val="28"/>
        </w:rPr>
        <w:t xml:space="preserve"> đặc biệt các quy định liên quan đến việc cấp, thu hồi, hủy giá trị sử dụng giấy thông hành cho các cơ qua</w:t>
      </w:r>
      <w:r w:rsidR="00EF3DF1">
        <w:rPr>
          <w:rFonts w:ascii="Times New Roman" w:hAnsi="Times New Roman"/>
          <w:szCs w:val="28"/>
        </w:rPr>
        <w:t>n đại diện Việt Nam tại nước có</w:t>
      </w:r>
      <w:r w:rsidR="00B61322">
        <w:rPr>
          <w:rFonts w:ascii="Times New Roman" w:hAnsi="Times New Roman"/>
          <w:szCs w:val="28"/>
        </w:rPr>
        <w:t xml:space="preserve"> chung đường biên giới đất liền với Việt Nam để phục vụ công tác nắm tình hình xuất nhập cảnh của công dân Việt Nam tại các nước này;</w:t>
      </w:r>
      <w:r w:rsidRPr="001450E2">
        <w:rPr>
          <w:rFonts w:ascii="Times New Roman" w:hAnsi="Times New Roman"/>
          <w:szCs w:val="28"/>
        </w:rPr>
        <w:t xml:space="preserve"> đồng thời </w:t>
      </w:r>
      <w:r w:rsidR="00B61322">
        <w:rPr>
          <w:rFonts w:ascii="Times New Roman" w:hAnsi="Times New Roman"/>
          <w:szCs w:val="28"/>
        </w:rPr>
        <w:t>thông báo mẫu giấy thông hành cho các cơ quan chức năng của các nước</w:t>
      </w:r>
      <w:r w:rsidR="00EF3DF1">
        <w:rPr>
          <w:rFonts w:ascii="Times New Roman" w:hAnsi="Times New Roman"/>
          <w:szCs w:val="28"/>
        </w:rPr>
        <w:t xml:space="preserve"> có</w:t>
      </w:r>
      <w:r w:rsidR="00B61322">
        <w:rPr>
          <w:rFonts w:ascii="Times New Roman" w:hAnsi="Times New Roman"/>
          <w:szCs w:val="28"/>
        </w:rPr>
        <w:t xml:space="preserve"> chung đường biên giới để đảm bảo việc nhập cảnh của công dân tới các nước này được thuận lợi</w:t>
      </w:r>
      <w:r w:rsidRPr="001450E2">
        <w:rPr>
          <w:rFonts w:ascii="Times New Roman" w:hAnsi="Times New Roman"/>
          <w:szCs w:val="28"/>
        </w:rPr>
        <w:t>; Bộ Quốc phòng thực hiện tốt công tác tuyên truyền, phổ biến pháp luật trong lĩnh vực quản lý xuất nhập cảnh tại khu vực biên giới, các cửa khẩu do Bộ Quốc phòng quản lý góp phần đảm bảo an ninh quốc gia và trật tự an toàn xã hội.</w:t>
      </w:r>
    </w:p>
    <w:p w:rsidR="00B61322" w:rsidRDefault="00B61322" w:rsidP="00BA266A">
      <w:pPr>
        <w:keepNext/>
        <w:spacing w:before="120" w:after="120" w:line="360" w:lineRule="exact"/>
        <w:ind w:firstLine="720"/>
        <w:jc w:val="both"/>
        <w:rPr>
          <w:rFonts w:ascii="Times New Roman" w:hAnsi="Times New Roman"/>
          <w:b/>
          <w:szCs w:val="28"/>
          <w:highlight w:val="white"/>
          <w:lang w:val="nl-NL"/>
        </w:rPr>
      </w:pPr>
      <w:r w:rsidRPr="001450E2">
        <w:rPr>
          <w:rFonts w:ascii="Times New Roman" w:hAnsi="Times New Roman"/>
          <w:b/>
          <w:szCs w:val="28"/>
          <w:highlight w:val="white"/>
          <w:lang w:val="nl-NL"/>
        </w:rPr>
        <w:t xml:space="preserve">II. KẾT QUẢ THI HÀNH </w:t>
      </w:r>
      <w:r>
        <w:rPr>
          <w:rFonts w:ascii="Times New Roman" w:hAnsi="Times New Roman"/>
          <w:b/>
          <w:szCs w:val="28"/>
          <w:highlight w:val="white"/>
          <w:lang w:val="nl-NL"/>
        </w:rPr>
        <w:t>NGHỊ ĐỊNH SỐ 76/2020/NĐ-CP VÀ NGHỊ ĐỊNH SỐ 77/2020/NĐ-CP</w:t>
      </w:r>
    </w:p>
    <w:p w:rsidR="00B61322" w:rsidRDefault="00B61322" w:rsidP="00BA266A">
      <w:pPr>
        <w:keepNext/>
        <w:spacing w:before="120" w:after="120" w:line="360" w:lineRule="exact"/>
        <w:ind w:firstLine="720"/>
        <w:jc w:val="both"/>
        <w:rPr>
          <w:rFonts w:ascii="Times New Roman" w:hAnsi="Times New Roman"/>
          <w:b/>
          <w:szCs w:val="28"/>
          <w:lang w:val="nl-NL"/>
        </w:rPr>
      </w:pPr>
      <w:r>
        <w:rPr>
          <w:rFonts w:ascii="Times New Roman" w:hAnsi="Times New Roman"/>
          <w:b/>
          <w:szCs w:val="28"/>
          <w:highlight w:val="white"/>
          <w:lang w:val="nl-NL"/>
        </w:rPr>
        <w:t xml:space="preserve">1. Công tác ban hành văn bản tổ chức thực hiện Nghị định </w:t>
      </w:r>
      <w:r>
        <w:rPr>
          <w:rFonts w:ascii="Times New Roman" w:hAnsi="Times New Roman"/>
          <w:b/>
          <w:szCs w:val="28"/>
          <w:lang w:val="nl-NL"/>
        </w:rPr>
        <w:t>số 76/2020/NĐ-CP và Nghị định số 77/2020/NĐ-CP</w:t>
      </w:r>
    </w:p>
    <w:p w:rsidR="00B61322" w:rsidRDefault="00B61322" w:rsidP="00BA266A">
      <w:pPr>
        <w:keepNext/>
        <w:spacing w:before="120" w:after="120" w:line="360" w:lineRule="exact"/>
        <w:ind w:firstLine="720"/>
        <w:jc w:val="both"/>
        <w:rPr>
          <w:rFonts w:ascii="Times New Roman" w:hAnsi="Times New Roman"/>
          <w:szCs w:val="28"/>
          <w:lang w:val="nl-NL"/>
        </w:rPr>
      </w:pPr>
      <w:r>
        <w:rPr>
          <w:rFonts w:ascii="Times New Roman" w:hAnsi="Times New Roman"/>
          <w:szCs w:val="28"/>
          <w:lang w:val="nl-NL"/>
        </w:rPr>
        <w:t xml:space="preserve">Để triển khai thi hành </w:t>
      </w:r>
      <w:r w:rsidRPr="00B61322">
        <w:rPr>
          <w:rFonts w:ascii="Times New Roman" w:hAnsi="Times New Roman"/>
          <w:szCs w:val="28"/>
          <w:highlight w:val="white"/>
          <w:lang w:val="nl-NL"/>
        </w:rPr>
        <w:t xml:space="preserve">Nghị định </w:t>
      </w:r>
      <w:r w:rsidRPr="00B61322">
        <w:rPr>
          <w:rFonts w:ascii="Times New Roman" w:hAnsi="Times New Roman"/>
          <w:szCs w:val="28"/>
          <w:lang w:val="nl-NL"/>
        </w:rPr>
        <w:t>số 76/2020/NĐ-CP và Nghị định số 77/2020/NĐ-CP</w:t>
      </w:r>
      <w:r>
        <w:rPr>
          <w:rFonts w:ascii="Times New Roman" w:hAnsi="Times New Roman"/>
          <w:szCs w:val="28"/>
          <w:lang w:val="nl-NL"/>
        </w:rPr>
        <w:t>, Bộ Công an đã:</w:t>
      </w:r>
    </w:p>
    <w:p w:rsidR="00B61322" w:rsidRDefault="00B61322" w:rsidP="00BA266A">
      <w:pPr>
        <w:keepNext/>
        <w:spacing w:before="120" w:after="120" w:line="360" w:lineRule="exact"/>
        <w:ind w:firstLine="720"/>
        <w:jc w:val="both"/>
        <w:rPr>
          <w:rFonts w:ascii="Times New Roman" w:hAnsi="Times New Roman"/>
          <w:szCs w:val="28"/>
          <w:lang w:val="nl-NL"/>
        </w:rPr>
      </w:pPr>
      <w:r>
        <w:rPr>
          <w:rFonts w:ascii="Times New Roman" w:hAnsi="Times New Roman"/>
          <w:szCs w:val="28"/>
          <w:lang w:val="nl-NL"/>
        </w:rPr>
        <w:t>- Ban hành Thông tư quy định về mẫu hộ chiếu, giấy thông hành và các biểu mẫu có liên quan (Thông tư số 73/2021</w:t>
      </w:r>
      <w:r w:rsidR="005B3325">
        <w:rPr>
          <w:rFonts w:ascii="Times New Roman" w:hAnsi="Times New Roman"/>
          <w:szCs w:val="28"/>
          <w:lang w:val="nl-NL"/>
        </w:rPr>
        <w:t xml:space="preserve">/TT-BCA ngày 29/6/2021; Thông tư số 68/2022/TT-BCA ngày 31/12/2022 sửa đổi, bổ sung một số điều của Thông tư số 73/2021/TT-BCA ngày 29/6/2021; Thông tư </w:t>
      </w:r>
      <w:r w:rsidR="00EF3DF1">
        <w:rPr>
          <w:rFonts w:ascii="Times New Roman" w:hAnsi="Times New Roman"/>
          <w:szCs w:val="28"/>
          <w:lang w:val="nl-NL"/>
        </w:rPr>
        <w:t>số 31/2023/TT-BCA ngày 20/7/202</w:t>
      </w:r>
      <w:r w:rsidR="005B3325">
        <w:rPr>
          <w:rFonts w:ascii="Times New Roman" w:hAnsi="Times New Roman"/>
          <w:szCs w:val="28"/>
          <w:lang w:val="nl-NL"/>
        </w:rPr>
        <w:t>3 thay thế Thông tư số 73/2021/TT-BCA và Thông tư số 68/2022/TT-BCA) và Thông tư số 110/2020/TT-BCA ngày 16/10/2020 Quy định quy trình thu thập vân tay của người đề nghị cấp hộ chiếu có gắn chíp điện tử và người đăng ký xuất cảnh, nhập cảnh bằng cổng kiểm soát tự động.</w:t>
      </w:r>
    </w:p>
    <w:p w:rsidR="005B3325" w:rsidRDefault="005B3325" w:rsidP="00BA266A">
      <w:pPr>
        <w:keepNext/>
        <w:spacing w:before="120" w:after="120" w:line="360" w:lineRule="exact"/>
        <w:ind w:firstLine="720"/>
        <w:jc w:val="both"/>
        <w:rPr>
          <w:rFonts w:ascii="Times New Roman" w:hAnsi="Times New Roman"/>
          <w:szCs w:val="28"/>
          <w:lang w:val="nl-NL"/>
        </w:rPr>
      </w:pPr>
      <w:r>
        <w:rPr>
          <w:rFonts w:ascii="Times New Roman" w:hAnsi="Times New Roman"/>
          <w:szCs w:val="28"/>
          <w:lang w:val="nl-NL"/>
        </w:rPr>
        <w:t>- Phối hợp Bộ Tài chính ban hành Thông tư số 25/2021/TT-BTC ngày 07/4/2021 Quy định mức thu, chế độ thu, nộp, quản lý và sử dụng phí, lệ phí trong lĩnh vực xuất cảnh, nhập cảnh, quá cảnh, cư trú tại Việt Nam.</w:t>
      </w:r>
    </w:p>
    <w:p w:rsidR="005B3325" w:rsidRDefault="005B3325" w:rsidP="00BA266A">
      <w:pPr>
        <w:keepNext/>
        <w:spacing w:before="120" w:after="120" w:line="360" w:lineRule="exact"/>
        <w:ind w:firstLine="720"/>
        <w:jc w:val="both"/>
        <w:rPr>
          <w:rFonts w:ascii="Times New Roman" w:hAnsi="Times New Roman"/>
          <w:b/>
          <w:szCs w:val="28"/>
          <w:lang w:val="nl-NL"/>
        </w:rPr>
      </w:pPr>
      <w:r>
        <w:rPr>
          <w:rFonts w:ascii="Times New Roman" w:hAnsi="Times New Roman"/>
          <w:b/>
          <w:szCs w:val="28"/>
          <w:lang w:val="nl-NL"/>
        </w:rPr>
        <w:t>2. Công tác cấp, thu hồi, hủy giá trị sử dụng giấy thông hành</w:t>
      </w:r>
    </w:p>
    <w:p w:rsidR="005B3325" w:rsidRDefault="00AA7032" w:rsidP="00BA266A">
      <w:pPr>
        <w:keepNext/>
        <w:spacing w:before="120" w:after="120" w:line="360" w:lineRule="exact"/>
        <w:ind w:firstLine="720"/>
        <w:jc w:val="both"/>
        <w:rPr>
          <w:rFonts w:ascii="Times New Roman" w:hAnsi="Times New Roman"/>
          <w:szCs w:val="28"/>
          <w:lang w:val="nl-NL"/>
        </w:rPr>
      </w:pPr>
      <w:r>
        <w:rPr>
          <w:rFonts w:ascii="Times New Roman" w:hAnsi="Times New Roman"/>
          <w:szCs w:val="28"/>
          <w:lang w:val="nl-NL"/>
        </w:rPr>
        <w:t xml:space="preserve">- </w:t>
      </w:r>
      <w:r w:rsidR="005B3325">
        <w:rPr>
          <w:rFonts w:ascii="Times New Roman" w:hAnsi="Times New Roman"/>
          <w:szCs w:val="28"/>
          <w:lang w:val="nl-NL"/>
        </w:rPr>
        <w:t xml:space="preserve">Bộ Công an đã chỉ đạo Cục Quản lý xuất nhập cảnh và Công an các địa phương thực hiện nhiều giải giáp đồng bộ nhằm đảm bảo công tác tiếp nhận hồ sơ đề nghị cấp giấy thông hành của công dân được nhanh chóng, kịp thời; trả kết quả đúng thời hạn; cắt giảm các thủ tục khác không cần thiết; </w:t>
      </w:r>
      <w:r>
        <w:rPr>
          <w:rFonts w:ascii="Times New Roman" w:hAnsi="Times New Roman"/>
          <w:szCs w:val="28"/>
          <w:lang w:val="nl-NL"/>
        </w:rPr>
        <w:t>chủ động nghiên cứu, ứng dụng khoa học, công nghệ vào công tác cấp giấy thông hành, cải tiến mẫu mã, nâng cao chất lượng giấy thông hành để tăng cường độ bền và tính bảo mật, chống làm giả.</w:t>
      </w:r>
    </w:p>
    <w:p w:rsidR="00AA7032" w:rsidRDefault="00AA7032" w:rsidP="00BA266A">
      <w:pPr>
        <w:spacing w:before="120" w:after="120" w:line="360" w:lineRule="exact"/>
        <w:ind w:firstLine="720"/>
        <w:jc w:val="both"/>
        <w:rPr>
          <w:rFonts w:ascii="Times New Roman" w:hAnsi="Times New Roman"/>
          <w:szCs w:val="28"/>
        </w:rPr>
      </w:pPr>
      <w:r w:rsidRPr="001450E2">
        <w:rPr>
          <w:rFonts w:ascii="Times New Roman" w:hAnsi="Times New Roman"/>
          <w:bCs/>
          <w:spacing w:val="-4"/>
          <w:szCs w:val="28"/>
          <w:lang w:val="nl-NL"/>
        </w:rPr>
        <w:t xml:space="preserve">- Công an các địa phương đã thực hiện cấp </w:t>
      </w:r>
      <w:r w:rsidR="00BA266A">
        <w:rPr>
          <w:rFonts w:ascii="Times New Roman" w:hAnsi="Times New Roman"/>
          <w:bCs/>
          <w:spacing w:val="-4"/>
          <w:szCs w:val="28"/>
          <w:lang w:val="nl-NL"/>
        </w:rPr>
        <w:t>hơn 1.5</w:t>
      </w:r>
      <w:r w:rsidR="00594D34">
        <w:rPr>
          <w:rFonts w:ascii="Times New Roman" w:hAnsi="Times New Roman"/>
          <w:bCs/>
          <w:spacing w:val="-4"/>
          <w:szCs w:val="28"/>
          <w:lang w:val="nl-NL"/>
        </w:rPr>
        <w:t>00.000</w:t>
      </w:r>
      <w:r w:rsidRPr="001450E2">
        <w:rPr>
          <w:rFonts w:ascii="Times New Roman" w:hAnsi="Times New Roman"/>
          <w:bCs/>
          <w:spacing w:val="-4"/>
          <w:szCs w:val="28"/>
          <w:lang w:val="nl-NL"/>
        </w:rPr>
        <w:t xml:space="preserve"> giấy thông hành cho công dân sử dụng xuất nhập cảnh sang các nước láng giềng có chung đường biên </w:t>
      </w:r>
      <w:r w:rsidRPr="001450E2">
        <w:rPr>
          <w:rFonts w:ascii="Times New Roman" w:hAnsi="Times New Roman"/>
          <w:bCs/>
          <w:spacing w:val="-4"/>
          <w:szCs w:val="28"/>
          <w:lang w:val="nl-NL"/>
        </w:rPr>
        <w:lastRenderedPageBreak/>
        <w:t xml:space="preserve">giới trên đất liền với Việt Nam. </w:t>
      </w:r>
      <w:r w:rsidRPr="001450E2">
        <w:rPr>
          <w:rFonts w:ascii="Times New Roman" w:hAnsi="Times New Roman"/>
          <w:szCs w:val="28"/>
          <w:highlight w:val="white"/>
        </w:rPr>
        <w:t xml:space="preserve">Việc xét duyệt cấp giấy thông hành đảm bảo chặt chẽ đúng người, đúng đối tượng quy định, </w:t>
      </w:r>
      <w:r>
        <w:rPr>
          <w:rFonts w:ascii="Times New Roman" w:hAnsi="Times New Roman"/>
          <w:szCs w:val="28"/>
        </w:rPr>
        <w:t>góp phần nâng cao hiệu quả công tác quản lý nhà nước trong lĩnh vực quản lý xuất nhập cảnh. Thông qua công tác xét duyệt nhân sự người đề nghị cấp giấy thông hành các cơ quan chức năng đã thu thập, thống kê được thông tin nhân thân của người đề nghị cấp giấy thông hành, qua đó rà soát, sàng lọc các đối tượng thuộc diện quản lý nghiệp vụ, góp phần nâng cao hiệu quả công tác quản lý địa bàn, góp phần kiểm soát chặt chẽ hoạt động xuất nhập cảnh, kịp thời phát hiện, ngăn chặn những trường hợp thuộc diện “tạm hoãn xuất cảnh” phục vụ công tác quản lý nhà nước và đấu tranh phòng chống tội phạm, ngăn chặn, hạn chế hoạt động xuất nhập cảnh trái phép qua biên giới, từ đó giảm bớt nguy cơ, rủi ro cho công dân khi xuất cảnh trái phép như bị lực lượng chức năng của nước láng giềng bắt giữ, trở thành nạn nhân của đường dây mua bán người… góp phần giữ vững an ninh chính trị, trật tự, an toàn xã hội.</w:t>
      </w:r>
    </w:p>
    <w:p w:rsidR="00AA7032" w:rsidRDefault="00AA7032" w:rsidP="00BA266A">
      <w:pPr>
        <w:spacing w:before="120" w:after="120" w:line="360" w:lineRule="exact"/>
        <w:ind w:firstLine="720"/>
        <w:jc w:val="both"/>
        <w:rPr>
          <w:rFonts w:ascii="Times New Roman" w:hAnsi="Times New Roman"/>
          <w:szCs w:val="28"/>
        </w:rPr>
      </w:pPr>
      <w:r>
        <w:rPr>
          <w:rFonts w:ascii="Times New Roman" w:hAnsi="Times New Roman"/>
          <w:szCs w:val="28"/>
        </w:rPr>
        <w:t xml:space="preserve">- </w:t>
      </w:r>
      <w:r w:rsidR="00594D34">
        <w:rPr>
          <w:rFonts w:ascii="Times New Roman" w:hAnsi="Times New Roman"/>
          <w:szCs w:val="28"/>
        </w:rPr>
        <w:t>Từ 01/7/2020 đến 01/7/2023, Công an các đơn vị địa ph</w:t>
      </w:r>
      <w:r w:rsidR="00EF3DF1">
        <w:rPr>
          <w:rFonts w:ascii="Times New Roman" w:hAnsi="Times New Roman"/>
          <w:szCs w:val="28"/>
        </w:rPr>
        <w:t>ương đã tiếp nhận gần 100.000</w:t>
      </w:r>
      <w:r w:rsidR="00594D34">
        <w:rPr>
          <w:rFonts w:ascii="Times New Roman" w:hAnsi="Times New Roman"/>
          <w:szCs w:val="28"/>
        </w:rPr>
        <w:t xml:space="preserve"> trường hợp báo mất giấy thông hành và thu hồi, hủy giá trị sử</w:t>
      </w:r>
      <w:r w:rsidR="00BA266A">
        <w:rPr>
          <w:rFonts w:ascii="Times New Roman" w:hAnsi="Times New Roman"/>
          <w:szCs w:val="28"/>
        </w:rPr>
        <w:t xml:space="preserve"> dụng giấy thông hành của hơn 12</w:t>
      </w:r>
      <w:r w:rsidR="00EF3DF1">
        <w:rPr>
          <w:rFonts w:ascii="Times New Roman" w:hAnsi="Times New Roman"/>
          <w:szCs w:val="28"/>
        </w:rPr>
        <w:t>0.000</w:t>
      </w:r>
      <w:r w:rsidR="00594D34">
        <w:rPr>
          <w:rFonts w:ascii="Times New Roman" w:hAnsi="Times New Roman"/>
          <w:szCs w:val="28"/>
        </w:rPr>
        <w:t xml:space="preserve"> trường hợp. </w:t>
      </w:r>
      <w:r>
        <w:rPr>
          <w:rFonts w:ascii="Times New Roman" w:hAnsi="Times New Roman"/>
          <w:szCs w:val="28"/>
        </w:rPr>
        <w:t>Việc thực hiện thu hồi, hủy giá trị sử dụng của giấy thông hành bảo đảm đúng thẩm quyền, trình tự, thủ tục theo quy định của pháp luật.</w:t>
      </w:r>
    </w:p>
    <w:p w:rsidR="00EC0DC7" w:rsidRDefault="00EC0DC7" w:rsidP="00BA266A">
      <w:pPr>
        <w:spacing w:before="120" w:after="120" w:line="360" w:lineRule="exact"/>
        <w:ind w:firstLine="720"/>
        <w:jc w:val="both"/>
        <w:rPr>
          <w:rFonts w:ascii="Times New Roman" w:hAnsi="Times New Roman"/>
          <w:b/>
          <w:szCs w:val="28"/>
        </w:rPr>
      </w:pPr>
      <w:r>
        <w:rPr>
          <w:rFonts w:ascii="Times New Roman" w:hAnsi="Times New Roman"/>
          <w:b/>
          <w:szCs w:val="28"/>
        </w:rPr>
        <w:t>3. Về xây dựng Cơ sở dữ liệu quốc gia về xuất nhập cảnh</w:t>
      </w:r>
    </w:p>
    <w:p w:rsidR="00EC0DC7" w:rsidRDefault="00EC0DC7" w:rsidP="00BA266A">
      <w:pPr>
        <w:spacing w:before="120" w:after="120" w:line="360" w:lineRule="exact"/>
        <w:ind w:firstLine="720"/>
        <w:jc w:val="both"/>
        <w:rPr>
          <w:rFonts w:ascii="Times New Roman" w:hAnsi="Times New Roman"/>
          <w:szCs w:val="28"/>
        </w:rPr>
      </w:pPr>
      <w:r>
        <w:rPr>
          <w:rFonts w:ascii="Times New Roman" w:hAnsi="Times New Roman"/>
          <w:szCs w:val="28"/>
        </w:rPr>
        <w:t>Bộ Công an đã chỉ đạo các cơ quan chức năng xây dựng Cơ sở dữ liệu quốc gia về xuất nhập cảnh; theo đó, đã hoàn thành việc xây dựng, cập nhật các thông tin liên quan đến nhập cảnh, xuất cảnh, cư trú của người nước ngoài tại Việt Nam, các thông tin đã được cập nhật đầy đủ, kịp thời từ công tác quản lý nhà nước về nhập cảnh, xuất cảnh, quá cảnh, cư trú của người nước ngoài tại Việt Nam và các cơ sở dữ liệu khác có liên quan. Từ tháng 5/2020, Bộ Công an đã chỉ đạo Cục Quản lý xuất nhập cảnh tổ chức tập huấn và cấp tài khoản điện tử cho Công an các đơn vị, địa phương để trực tiếp khai thác dữ liệu theo quy chế của Bộ Công an. Đối với các thông tin liên quan đến xuất cảnh, nhập cảnh của công dân Việt Nam, bọ Công an đang chỉ đạo các đơn vị liên quan khẩn trương hoàn thiện hệ thống, dự kiến hoàn thành trong năm 2024.</w:t>
      </w:r>
    </w:p>
    <w:p w:rsidR="00EC0DC7" w:rsidRDefault="00EC0DC7" w:rsidP="00BA266A">
      <w:pPr>
        <w:spacing w:before="120" w:after="120" w:line="360" w:lineRule="exact"/>
        <w:ind w:firstLine="720"/>
        <w:jc w:val="both"/>
        <w:rPr>
          <w:rFonts w:ascii="Times New Roman" w:hAnsi="Times New Roman"/>
          <w:b/>
          <w:szCs w:val="28"/>
        </w:rPr>
      </w:pPr>
      <w:r>
        <w:rPr>
          <w:rFonts w:ascii="Times New Roman" w:hAnsi="Times New Roman"/>
          <w:b/>
          <w:szCs w:val="28"/>
        </w:rPr>
        <w:t>4. Về xuất cảnh, nhập cảnh qua Cổng kiểm soát tự động</w:t>
      </w:r>
    </w:p>
    <w:p w:rsidR="00EC0DC7" w:rsidRDefault="00355944" w:rsidP="00BA266A">
      <w:pPr>
        <w:spacing w:before="120" w:after="120" w:line="360" w:lineRule="exact"/>
        <w:ind w:firstLine="720"/>
        <w:jc w:val="both"/>
        <w:rPr>
          <w:rFonts w:ascii="Times New Roman" w:hAnsi="Times New Roman"/>
          <w:spacing w:val="-2"/>
          <w:szCs w:val="28"/>
        </w:rPr>
      </w:pPr>
      <w:r w:rsidRPr="00061845">
        <w:rPr>
          <w:rFonts w:ascii="Times New Roman" w:hAnsi="Times New Roman"/>
          <w:spacing w:val="-2"/>
          <w:szCs w:val="28"/>
        </w:rPr>
        <w:t>Bộ Công an đã trang bị hệ thống cổng kiểm soát tự động tại các cửa khẩu hàng không quốc tế góp phần nâng cao hiệu quả công tác kiểm soát hoạt động xuất cảnh, nhập cảnh của công dân Việt Nam tại các cửa khẩu do Bộ Công an quản lý, không để xảy ra tình trạng ùn ứ tại các bục kiểm soát; không để người dân bị chậm, trễ các chuyến bay do làm thủ tục, đáp ứng yêu cầu về</w:t>
      </w:r>
      <w:r>
        <w:rPr>
          <w:rFonts w:ascii="Times New Roman" w:hAnsi="Times New Roman"/>
          <w:spacing w:val="-2"/>
          <w:szCs w:val="28"/>
        </w:rPr>
        <w:t xml:space="preserve"> </w:t>
      </w:r>
      <w:r w:rsidRPr="00061845">
        <w:rPr>
          <w:rFonts w:ascii="Times New Roman" w:hAnsi="Times New Roman"/>
          <w:spacing w:val="-2"/>
          <w:szCs w:val="28"/>
        </w:rPr>
        <w:t xml:space="preserve">phát triển kinh tế và hội nhập quốc tế; lực lượng kiểm soát xuất nhập cảnh tại các cửa khẩu sân bay quốc tế được trang bị hệ thống máy móc hiện đại, phục vụ công tác kiểm tra, kiểm soát hành </w:t>
      </w:r>
      <w:r w:rsidRPr="00061845">
        <w:rPr>
          <w:rFonts w:ascii="Times New Roman" w:hAnsi="Times New Roman"/>
          <w:spacing w:val="-2"/>
          <w:szCs w:val="28"/>
        </w:rPr>
        <w:lastRenderedPageBreak/>
        <w:t>khách xuất nhập cảnh (hệ thống máy tính kết nối với trung tâm, phòng kỹ thuật phát hiện hộ chiếu, giấy tờ giả, máy đọc hộ chiếu,...).</w:t>
      </w:r>
    </w:p>
    <w:p w:rsidR="00355944" w:rsidRDefault="00355944" w:rsidP="00BA266A">
      <w:pPr>
        <w:spacing w:before="120" w:after="120" w:line="360" w:lineRule="exact"/>
        <w:ind w:firstLine="720"/>
        <w:jc w:val="both"/>
        <w:rPr>
          <w:rFonts w:ascii="Times New Roman" w:hAnsi="Times New Roman"/>
          <w:bCs/>
          <w:iCs/>
          <w:szCs w:val="28"/>
        </w:rPr>
      </w:pPr>
      <w:r w:rsidRPr="00355944">
        <w:rPr>
          <w:rFonts w:ascii="Times New Roman" w:hAnsi="Times New Roman"/>
          <w:spacing w:val="-2"/>
          <w:szCs w:val="28"/>
        </w:rPr>
        <w:t xml:space="preserve">Đến nay, </w:t>
      </w:r>
      <w:r w:rsidRPr="00355944">
        <w:rPr>
          <w:rFonts w:ascii="Times New Roman" w:hAnsi="Times New Roman"/>
          <w:szCs w:val="28"/>
        </w:rPr>
        <w:t xml:space="preserve">Bộ Công an đã chính thức triển khai thực hiện hệ thống Cổng kiểm soát tự động </w:t>
      </w:r>
      <w:r w:rsidRPr="00355944">
        <w:rPr>
          <w:rFonts w:ascii="Times New Roman" w:hAnsi="Times New Roman"/>
          <w:bCs/>
          <w:iCs/>
          <w:szCs w:val="28"/>
        </w:rPr>
        <w:t>A</w:t>
      </w:r>
      <w:r w:rsidR="00EF3DF1">
        <w:rPr>
          <w:rFonts w:ascii="Times New Roman" w:hAnsi="Times New Roman"/>
          <w:bCs/>
          <w:iCs/>
          <w:szCs w:val="28"/>
        </w:rPr>
        <w:t>utogate tại 5 cửa khẩu Cảng hàng</w:t>
      </w:r>
      <w:r w:rsidRPr="00355944">
        <w:rPr>
          <w:rFonts w:ascii="Times New Roman" w:hAnsi="Times New Roman"/>
          <w:bCs/>
          <w:iCs/>
          <w:szCs w:val="28"/>
        </w:rPr>
        <w:t xml:space="preserve"> không quốc tế Nội Bài, Đà Nẵng, Cam Ranh, Tân Sơn Nhất, Phú Quốc thuộc thẩm quyền quản lý của Bộ Công an</w:t>
      </w:r>
      <w:r>
        <w:rPr>
          <w:rFonts w:ascii="Times New Roman" w:hAnsi="Times New Roman"/>
          <w:bCs/>
          <w:iCs/>
          <w:szCs w:val="28"/>
        </w:rPr>
        <w:t xml:space="preserve">. </w:t>
      </w:r>
      <w:r w:rsidRPr="00A57F3A">
        <w:rPr>
          <w:rFonts w:ascii="Times New Roman" w:hAnsi="Times New Roman"/>
          <w:bCs/>
          <w:iCs/>
          <w:szCs w:val="28"/>
        </w:rPr>
        <w:t>Hệ thống Autogate đã đáp ứng yêu cầu giải quyết thủ tục kiểm soát xuất cảnh, nhập cảnh cho công dân Việt Nam, người nước ngoài được nhanh chóng, thuận lợi, nhận được ủng hộ, đánh giá cao của cơ quan, tổ chức, cá nhân liên quan.</w:t>
      </w:r>
    </w:p>
    <w:p w:rsidR="00355944" w:rsidRDefault="00355944" w:rsidP="00BA266A">
      <w:pPr>
        <w:spacing w:before="120" w:after="120" w:line="360" w:lineRule="exact"/>
        <w:ind w:firstLine="720"/>
        <w:jc w:val="both"/>
        <w:rPr>
          <w:rFonts w:ascii="Times New Roman" w:hAnsi="Times New Roman"/>
          <w:b/>
          <w:szCs w:val="28"/>
        </w:rPr>
      </w:pPr>
      <w:r>
        <w:rPr>
          <w:rFonts w:ascii="Times New Roman" w:hAnsi="Times New Roman"/>
          <w:b/>
          <w:szCs w:val="28"/>
        </w:rPr>
        <w:t>5. Về triển khai thực hiện dịch vụ công trực tuyến trong lĩnh vực quản lý xuất nhập cảnh</w:t>
      </w:r>
    </w:p>
    <w:p w:rsidR="00355944" w:rsidRPr="00A57F3A" w:rsidRDefault="00355944" w:rsidP="00BA266A">
      <w:pPr>
        <w:tabs>
          <w:tab w:val="right" w:pos="7920"/>
        </w:tabs>
        <w:spacing w:before="120" w:after="120" w:line="360" w:lineRule="exact"/>
        <w:ind w:firstLine="720"/>
        <w:jc w:val="both"/>
        <w:rPr>
          <w:rFonts w:ascii="Times New Roman" w:hAnsi="Times New Roman"/>
          <w:szCs w:val="28"/>
        </w:rPr>
      </w:pPr>
      <w:r w:rsidRPr="00A57F3A">
        <w:rPr>
          <w:rFonts w:ascii="Times New Roman" w:hAnsi="Times New Roman"/>
          <w:szCs w:val="28"/>
        </w:rPr>
        <w:t xml:space="preserve">- </w:t>
      </w:r>
      <w:r>
        <w:rPr>
          <w:rFonts w:ascii="Times New Roman" w:hAnsi="Times New Roman"/>
          <w:szCs w:val="28"/>
        </w:rPr>
        <w:t xml:space="preserve">Bộ Công an đã chỉ đạo Cục Quản lý xuất nhập cảnh </w:t>
      </w:r>
      <w:r w:rsidRPr="00A57F3A">
        <w:rPr>
          <w:rFonts w:ascii="Times New Roman" w:hAnsi="Times New Roman"/>
          <w:szCs w:val="28"/>
        </w:rPr>
        <w:t>phối hợp các đơn vị liên quan của Bộ Công an thực hiện tích hợp 40 dịch vụ công trực tuyến toàn trình, một phần trong lĩnh vực quản lý xuất nhập cảnh trên Cổng dịch vụ công Bộ Công an; trong đó một số thủ tục đã đạt tỷ lệ hồ sơ trực tuyến cao, như cấp hộ chiếu phổ thông không gắn chíp điện tử ở trong nước (89.1%), đăng ký tài khoản điện tử (100%), gia hạn trú cho người nước ngoài tại Việt Nam thực hiện tại Cục (69.31%), kiểm tra, xét duyệt nhân sự, cấp phép nhập cảnh cho người nước ngoài nhập cảnh vào Việt Nam qua giao dịch điện tử tại Cổng thông tin điện tử về xuất nhập cảnh (92.54%)…</w:t>
      </w:r>
    </w:p>
    <w:p w:rsidR="00355944" w:rsidRDefault="00355944" w:rsidP="00BA266A">
      <w:pPr>
        <w:tabs>
          <w:tab w:val="right" w:pos="7920"/>
        </w:tabs>
        <w:spacing w:before="120" w:after="120" w:line="360" w:lineRule="exact"/>
        <w:ind w:firstLine="720"/>
        <w:jc w:val="both"/>
        <w:rPr>
          <w:rFonts w:ascii="Times New Roman" w:hAnsi="Times New Roman"/>
          <w:szCs w:val="28"/>
        </w:rPr>
      </w:pPr>
      <w:r w:rsidRPr="00A57F3A">
        <w:rPr>
          <w:rFonts w:ascii="Times New Roman" w:hAnsi="Times New Roman"/>
          <w:szCs w:val="28"/>
        </w:rPr>
        <w:t>Việc triển khai thực hiện các dịch vụ công trực tuyến trong lĩnh vực quản lý xuất nhập cảnh là tiền đề để cải cách hơn nữa việc giải quyết thủ tục hành chính trong lĩnh vực quản lý xuất nhập</w:t>
      </w:r>
      <w:r>
        <w:rPr>
          <w:rFonts w:ascii="Times New Roman" w:hAnsi="Times New Roman"/>
          <w:szCs w:val="28"/>
        </w:rPr>
        <w:t xml:space="preserve"> </w:t>
      </w:r>
      <w:r w:rsidRPr="00A57F3A">
        <w:rPr>
          <w:rFonts w:ascii="Times New Roman" w:hAnsi="Times New Roman"/>
          <w:szCs w:val="28"/>
        </w:rPr>
        <w:t>cảnh, theo đó đã bỏ yêu cầu xác nhận thông tin về nhân thân, cư trú của công an xã, phường, thị trấn trong giải quyết các thủ tục hành chính có liên quan nhằm giảm bớt chi phí đi lại, tránh gây phiề</w:t>
      </w:r>
      <w:r>
        <w:rPr>
          <w:rFonts w:ascii="Times New Roman" w:hAnsi="Times New Roman"/>
          <w:szCs w:val="28"/>
        </w:rPr>
        <w:t xml:space="preserve">n hà cho công dân và </w:t>
      </w:r>
      <w:r w:rsidRPr="00A57F3A">
        <w:rPr>
          <w:rFonts w:ascii="Times New Roman" w:hAnsi="Times New Roman"/>
          <w:szCs w:val="28"/>
        </w:rPr>
        <w:t>tận dụng tố</w:t>
      </w:r>
      <w:r>
        <w:rPr>
          <w:rFonts w:ascii="Times New Roman" w:hAnsi="Times New Roman"/>
          <w:szCs w:val="28"/>
        </w:rPr>
        <w:t>i đa thông tin đã có sẵn</w:t>
      </w:r>
      <w:r w:rsidRPr="00A57F3A">
        <w:rPr>
          <w:rFonts w:ascii="Times New Roman" w:hAnsi="Times New Roman"/>
          <w:szCs w:val="28"/>
        </w:rPr>
        <w:t xml:space="preserve"> trong các Cơ sở dữ liệu do Bộ Công an quản lý. Theo đó, lực lượng quản lý xuất nhập cảnh </w:t>
      </w:r>
      <w:r>
        <w:rPr>
          <w:rFonts w:ascii="Times New Roman" w:hAnsi="Times New Roman"/>
          <w:szCs w:val="28"/>
        </w:rPr>
        <w:t xml:space="preserve">sẽ </w:t>
      </w:r>
      <w:r w:rsidRPr="00A57F3A">
        <w:rPr>
          <w:rFonts w:ascii="Times New Roman" w:hAnsi="Times New Roman"/>
          <w:szCs w:val="28"/>
        </w:rPr>
        <w:t>khai thác thông tin  trong Cơ sở dữ liệu quốc gia về dân cư, Cơ sở dữ liệu quốc gia về xuất nhập cảnh và thông tin khai báo tạm trú của người nước ngoài tại địa phương theo quy định của pháp luật để giải quyết các thủ tục hành chính liên quan; chỉ thực hiện xác minh về ảnh của người chưa đủ 14 tuổi đề nghị cấp hộ chiếu phổ thông lần đầu (việc xác minh sẽ được lực lượng quản lý xuất nhập cảnh thực hiện theo quy trình xác minh nội bộ, công dân không phải đến Công an xã, phường, thị trấn)</w:t>
      </w:r>
      <w:r>
        <w:rPr>
          <w:rFonts w:ascii="Times New Roman" w:hAnsi="Times New Roman"/>
          <w:szCs w:val="28"/>
        </w:rPr>
        <w:t>.</w:t>
      </w:r>
    </w:p>
    <w:p w:rsidR="00BA266A" w:rsidRPr="00BA266A" w:rsidRDefault="00BA266A" w:rsidP="00BA266A">
      <w:pPr>
        <w:tabs>
          <w:tab w:val="right" w:pos="7920"/>
        </w:tabs>
        <w:spacing w:before="120" w:after="120" w:line="360" w:lineRule="exact"/>
        <w:ind w:firstLine="720"/>
        <w:jc w:val="both"/>
        <w:rPr>
          <w:rFonts w:ascii="Times New Roman" w:hAnsi="Times New Roman"/>
          <w:spacing w:val="4"/>
          <w:szCs w:val="28"/>
        </w:rPr>
      </w:pPr>
      <w:r w:rsidRPr="00BA266A">
        <w:rPr>
          <w:rFonts w:ascii="Times New Roman" w:hAnsi="Times New Roman"/>
          <w:b/>
          <w:spacing w:val="4"/>
          <w:szCs w:val="28"/>
        </w:rPr>
        <w:t xml:space="preserve">6. </w:t>
      </w:r>
      <w:r w:rsidRPr="00BA266A">
        <w:rPr>
          <w:rFonts w:ascii="Times New Roman" w:hAnsi="Times New Roman"/>
          <w:spacing w:val="4"/>
          <w:szCs w:val="28"/>
        </w:rPr>
        <w:t>Việc xác nhận, cung cấp thông tin liên quan đến xuất nhập cảnh của công dân Việt Nam được thực hiện đúng thẩm quyền, trình tự, thủ tục theo quy định của Nghị định số 77/2020/NĐ-CP, tạo điều kiện thuận lợi cho cơ quan, tổ chức, công dân Việt</w:t>
      </w:r>
      <w:r w:rsidR="00EF3DF1">
        <w:rPr>
          <w:rFonts w:ascii="Times New Roman" w:hAnsi="Times New Roman"/>
          <w:spacing w:val="4"/>
          <w:szCs w:val="28"/>
        </w:rPr>
        <w:t xml:space="preserve"> Nam trong việc yêu cầu xác nhận</w:t>
      </w:r>
      <w:r w:rsidRPr="00BA266A">
        <w:rPr>
          <w:rFonts w:ascii="Times New Roman" w:hAnsi="Times New Roman"/>
          <w:spacing w:val="4"/>
          <w:szCs w:val="28"/>
        </w:rPr>
        <w:t xml:space="preserve">, cung cấp thông tin liên quan đến xuất nhập cảnh của công dân Việt Nam. Từ ngày 01/7/2020 đến ngày 01/7/2023, Cục Quản lý xuất nhập cảnh, Bộ Công an đã tra cứu, trả lời 32.214 </w:t>
      </w:r>
      <w:r w:rsidRPr="00BA266A">
        <w:rPr>
          <w:rFonts w:ascii="Times New Roman" w:hAnsi="Times New Roman"/>
          <w:spacing w:val="4"/>
          <w:szCs w:val="28"/>
        </w:rPr>
        <w:lastRenderedPageBreak/>
        <w:t>lượt thông tin xuất nhập cảnh của công dân Việt Nam theo đề nghị của các cơ quan, tổ chức, cá nhân.</w:t>
      </w:r>
    </w:p>
    <w:p w:rsidR="00355944" w:rsidRPr="001450E2" w:rsidRDefault="00355944" w:rsidP="00BA266A">
      <w:pPr>
        <w:keepNext/>
        <w:spacing w:before="120" w:after="120" w:line="360" w:lineRule="exact"/>
        <w:ind w:firstLine="720"/>
        <w:jc w:val="both"/>
        <w:rPr>
          <w:rFonts w:ascii="Times New Roman" w:hAnsi="Times New Roman"/>
          <w:b/>
          <w:szCs w:val="28"/>
          <w:highlight w:val="white"/>
          <w:lang w:val="nl-NL"/>
        </w:rPr>
      </w:pPr>
      <w:bookmarkStart w:id="0" w:name="chuong_5_name"/>
      <w:r w:rsidRPr="001450E2">
        <w:rPr>
          <w:rFonts w:ascii="Times New Roman" w:hAnsi="Times New Roman"/>
          <w:b/>
          <w:szCs w:val="28"/>
          <w:highlight w:val="white"/>
          <w:lang w:val="nl-NL"/>
        </w:rPr>
        <w:t xml:space="preserve">III. ĐÁNH GIÁ CHUNG VỀ KẾT QUẢ THI HÀNH </w:t>
      </w:r>
      <w:r>
        <w:rPr>
          <w:rFonts w:ascii="Times New Roman" w:hAnsi="Times New Roman"/>
          <w:b/>
          <w:szCs w:val="28"/>
          <w:highlight w:val="white"/>
          <w:lang w:val="nl-NL"/>
        </w:rPr>
        <w:t>NGHỊ ĐỊNH SỐ 76/2020/NĐ-CP VÀ NGHỊ ĐỊNH SỐ 77/2020/NĐ-CP</w:t>
      </w:r>
    </w:p>
    <w:p w:rsidR="00355944" w:rsidRPr="001450E2" w:rsidRDefault="00355944" w:rsidP="00BA266A">
      <w:pPr>
        <w:keepNext/>
        <w:spacing w:before="120" w:after="120" w:line="360" w:lineRule="exact"/>
        <w:ind w:firstLine="720"/>
        <w:jc w:val="both"/>
        <w:rPr>
          <w:rFonts w:ascii="Times New Roman" w:hAnsi="Times New Roman"/>
          <w:b/>
          <w:szCs w:val="28"/>
          <w:highlight w:val="white"/>
          <w:lang w:val="nl-NL"/>
        </w:rPr>
      </w:pPr>
      <w:r w:rsidRPr="001450E2">
        <w:rPr>
          <w:rFonts w:ascii="Times New Roman" w:hAnsi="Times New Roman"/>
          <w:b/>
          <w:szCs w:val="28"/>
          <w:highlight w:val="white"/>
          <w:lang w:val="nl-NL"/>
        </w:rPr>
        <w:t xml:space="preserve">1. </w:t>
      </w:r>
      <w:bookmarkEnd w:id="0"/>
      <w:r w:rsidRPr="001450E2">
        <w:rPr>
          <w:rFonts w:ascii="Times New Roman" w:hAnsi="Times New Roman"/>
          <w:b/>
          <w:szCs w:val="28"/>
          <w:highlight w:val="white"/>
          <w:lang w:val="nl-NL"/>
        </w:rPr>
        <w:t>Kết quả đạt được</w:t>
      </w:r>
    </w:p>
    <w:p w:rsidR="00355944" w:rsidRPr="001450E2" w:rsidRDefault="00355944" w:rsidP="00BA266A">
      <w:pPr>
        <w:spacing w:before="120" w:after="120" w:line="360" w:lineRule="exact"/>
        <w:ind w:firstLine="720"/>
        <w:jc w:val="both"/>
        <w:rPr>
          <w:rFonts w:ascii="Times New Roman" w:hAnsi="Times New Roman"/>
          <w:szCs w:val="28"/>
          <w:highlight w:val="white"/>
        </w:rPr>
      </w:pPr>
      <w:r>
        <w:rPr>
          <w:rFonts w:ascii="Times New Roman" w:hAnsi="Times New Roman"/>
          <w:szCs w:val="28"/>
          <w:highlight w:val="white"/>
        </w:rPr>
        <w:t>Qua 03</w:t>
      </w:r>
      <w:r w:rsidRPr="001450E2">
        <w:rPr>
          <w:rFonts w:ascii="Times New Roman" w:hAnsi="Times New Roman"/>
          <w:szCs w:val="28"/>
          <w:highlight w:val="white"/>
        </w:rPr>
        <w:t xml:space="preserve"> năm tổ chức thực hiện </w:t>
      </w:r>
      <w:r>
        <w:rPr>
          <w:rFonts w:ascii="Times New Roman" w:hAnsi="Times New Roman"/>
          <w:szCs w:val="28"/>
          <w:highlight w:val="white"/>
        </w:rPr>
        <w:t>Nghị định số 76/2020/NĐ-CP và Nghị định số 77/2020/NĐ-CP</w:t>
      </w:r>
      <w:r w:rsidRPr="001450E2">
        <w:rPr>
          <w:rFonts w:ascii="Times New Roman" w:hAnsi="Times New Roman"/>
          <w:szCs w:val="28"/>
          <w:highlight w:val="white"/>
        </w:rPr>
        <w:t xml:space="preserve"> đã cho thấy sự triển khai nghiêm túc, hiệu quả của các bộ, ngành, Uỷ ban nhân dân, Công an các cấp. Bộ Công an đã giúp Chính phủ chỉ đạo, hướng dẫn, theo dõi việc triển khai, thực hiện </w:t>
      </w:r>
      <w:r>
        <w:rPr>
          <w:rFonts w:ascii="Times New Roman" w:hAnsi="Times New Roman"/>
          <w:szCs w:val="28"/>
          <w:highlight w:val="white"/>
        </w:rPr>
        <w:t xml:space="preserve">các văn bản này </w:t>
      </w:r>
      <w:r w:rsidRPr="001450E2">
        <w:rPr>
          <w:rFonts w:ascii="Times New Roman" w:hAnsi="Times New Roman"/>
          <w:szCs w:val="28"/>
          <w:highlight w:val="white"/>
        </w:rPr>
        <w:t xml:space="preserve">đạt nhiều kết quả. Công tác tuyên truyền, phổ biến pháp luật được tiến hành rộng rãi, hiệu quả, qua đó đã nâng cao nhận thức pháp luật </w:t>
      </w:r>
      <w:r>
        <w:rPr>
          <w:rFonts w:ascii="Times New Roman" w:hAnsi="Times New Roman"/>
          <w:szCs w:val="28"/>
          <w:highlight w:val="white"/>
        </w:rPr>
        <w:t xml:space="preserve">trong lĩnh vực quản lý xuất nhập cảnh </w:t>
      </w:r>
      <w:r w:rsidRPr="001450E2">
        <w:rPr>
          <w:rFonts w:ascii="Times New Roman" w:hAnsi="Times New Roman"/>
          <w:szCs w:val="28"/>
          <w:highlight w:val="white"/>
        </w:rPr>
        <w:t xml:space="preserve">của các cơ quan, tổ chức và của người dân. </w:t>
      </w:r>
    </w:p>
    <w:p w:rsidR="00355944" w:rsidRDefault="00355944" w:rsidP="00BA266A">
      <w:pPr>
        <w:spacing w:before="120" w:after="120" w:line="360" w:lineRule="exact"/>
        <w:ind w:firstLine="720"/>
        <w:jc w:val="both"/>
        <w:rPr>
          <w:rFonts w:ascii="Times New Roman" w:hAnsi="Times New Roman"/>
          <w:szCs w:val="28"/>
          <w:highlight w:val="white"/>
        </w:rPr>
      </w:pPr>
      <w:r w:rsidRPr="001450E2">
        <w:rPr>
          <w:rFonts w:ascii="Times New Roman" w:hAnsi="Times New Roman"/>
          <w:spacing w:val="-2"/>
          <w:szCs w:val="28"/>
          <w:highlight w:val="white"/>
        </w:rPr>
        <w:t>Thông qua triển khai tập huấn</w:t>
      </w:r>
      <w:r>
        <w:rPr>
          <w:rFonts w:ascii="Times New Roman" w:hAnsi="Times New Roman"/>
          <w:spacing w:val="-2"/>
          <w:szCs w:val="28"/>
          <w:highlight w:val="white"/>
        </w:rPr>
        <w:t xml:space="preserve"> Nghị định số 76/2020/NĐ-CP và Nghị định số 77/2020/NĐ-CP</w:t>
      </w:r>
      <w:r w:rsidRPr="001450E2">
        <w:rPr>
          <w:rFonts w:ascii="Times New Roman" w:hAnsi="Times New Roman"/>
          <w:spacing w:val="-2"/>
          <w:szCs w:val="28"/>
          <w:highlight w:val="white"/>
        </w:rPr>
        <w:t xml:space="preserve">, Công an các cấp đã có chuyển biến tích cực cả về nhận thức, trách nhiệm và phương pháp tổ chức thực hiện, nhất là về ý thức phục vụ nhân dân của đội ngũ cán bộ trực tiếp làm công tác quản lý xuất nhập cảnh. Trong tổ chức thực hiện đã áp dụng đúng các quy trình công tác, giải quyết các hồ sơ đúng đối tượng, điều kiện, thủ tục. Tất cả các cơ quan quản lý xuất nhập cảnh đều công khai hoá thủ tục, điều kiện, thời gian giải quyết, lệ phí làm thủ tục xuất nhập cảnh. </w:t>
      </w:r>
      <w:r w:rsidRPr="001450E2">
        <w:rPr>
          <w:rFonts w:ascii="Times New Roman" w:hAnsi="Times New Roman"/>
          <w:szCs w:val="28"/>
          <w:highlight w:val="white"/>
        </w:rPr>
        <w:t xml:space="preserve">Việc triển khai thực hiện đã đảm bảo được yêu cầu quản lý nhà nước về xuất cảnh, nhập cảnh của công dân trong tình hình mới, góp phần thực hiện thắng lợi các nhiệm vụ chính trị, kinh tế, xã hội ở các cấp, hỗ trợ đắc lực trong phòng ngừa, đấu tranh chống tội </w:t>
      </w:r>
      <w:r>
        <w:rPr>
          <w:rFonts w:ascii="Times New Roman" w:hAnsi="Times New Roman"/>
          <w:szCs w:val="28"/>
          <w:highlight w:val="white"/>
        </w:rPr>
        <w:t>phạm, giữ gìn an ninh, trật tự.</w:t>
      </w:r>
    </w:p>
    <w:p w:rsidR="00355944" w:rsidRPr="001450E2" w:rsidRDefault="00355944" w:rsidP="00BA266A">
      <w:pPr>
        <w:spacing w:before="120" w:after="120" w:line="360" w:lineRule="exact"/>
        <w:ind w:firstLine="720"/>
        <w:jc w:val="both"/>
        <w:rPr>
          <w:rFonts w:ascii="Times New Roman" w:hAnsi="Times New Roman"/>
          <w:b/>
          <w:szCs w:val="28"/>
        </w:rPr>
      </w:pPr>
      <w:r w:rsidRPr="001450E2">
        <w:rPr>
          <w:rFonts w:ascii="Times New Roman" w:hAnsi="Times New Roman"/>
          <w:b/>
          <w:szCs w:val="28"/>
        </w:rPr>
        <w:t>2. Ưu điểm</w:t>
      </w:r>
    </w:p>
    <w:p w:rsidR="00EC0DC7" w:rsidRDefault="00355944" w:rsidP="00BA266A">
      <w:pPr>
        <w:spacing w:before="120" w:after="120" w:line="360" w:lineRule="exact"/>
        <w:ind w:firstLine="720"/>
        <w:jc w:val="both"/>
        <w:rPr>
          <w:rFonts w:ascii="Times New Roman" w:hAnsi="Times New Roman"/>
          <w:szCs w:val="28"/>
        </w:rPr>
      </w:pPr>
      <w:r>
        <w:rPr>
          <w:rFonts w:ascii="Times New Roman" w:hAnsi="Times New Roman"/>
          <w:szCs w:val="28"/>
        </w:rPr>
        <w:t>- Những năm qua việc cấp giấy thông hành cho cư dân các tỉnh biên giới sang Trung Quốc, Lào, Campuchia đã tạo đ</w:t>
      </w:r>
      <w:r w:rsidR="00EF3DF1">
        <w:rPr>
          <w:rFonts w:ascii="Times New Roman" w:hAnsi="Times New Roman"/>
          <w:szCs w:val="28"/>
        </w:rPr>
        <w:t>iều kiện thuận lợi cho hoạt động</w:t>
      </w:r>
      <w:r>
        <w:rPr>
          <w:rFonts w:ascii="Times New Roman" w:hAnsi="Times New Roman"/>
          <w:szCs w:val="28"/>
        </w:rPr>
        <w:t xml:space="preserve"> buôn bán hàng hóa, thông thương qua lại biên giới, giải quyết việc làm của người dân, tăng thu nhập</w:t>
      </w:r>
      <w:r w:rsidR="0032482D">
        <w:rPr>
          <w:rFonts w:ascii="Times New Roman" w:hAnsi="Times New Roman"/>
          <w:szCs w:val="28"/>
        </w:rPr>
        <w:t>, đời sống nhân dân được cải thiện, góp phần thúc đẩy phát triển kinh tế.</w:t>
      </w:r>
      <w:r w:rsidR="00443A52">
        <w:rPr>
          <w:rFonts w:ascii="Times New Roman" w:hAnsi="Times New Roman"/>
          <w:szCs w:val="28"/>
        </w:rPr>
        <w:t xml:space="preserve"> Việc thực hiện và đơn giản hóa thủ tục cấp giấy thông hành đã tạo điều kiện thuận lợi cho công dân trao đổi hàng hóa, thăm thân, du lịch, tăng cường mối quan hệ giữa công dân Việt Nam với công dân các nước có chung đường biên giới, thúc đẩy quan hệ hữu nghị hợp tác giữa chính quyền các huyện, xã biên giới với chính quyền đối đẳng, góp phần phát triển kinh tế, tăng cường quan hệ hợp tác giữa Việt Nam với các nước.</w:t>
      </w:r>
    </w:p>
    <w:p w:rsidR="0032482D" w:rsidRPr="0032482D" w:rsidRDefault="0032482D" w:rsidP="00BA266A">
      <w:pPr>
        <w:spacing w:before="120" w:after="120" w:line="360" w:lineRule="exact"/>
        <w:ind w:firstLine="720"/>
        <w:jc w:val="both"/>
        <w:rPr>
          <w:rFonts w:ascii="Times New Roman" w:hAnsi="Times New Roman"/>
          <w:spacing w:val="4"/>
          <w:szCs w:val="28"/>
        </w:rPr>
      </w:pPr>
      <w:r>
        <w:rPr>
          <w:rFonts w:ascii="Times New Roman" w:hAnsi="Times New Roman"/>
          <w:szCs w:val="28"/>
        </w:rPr>
        <w:t xml:space="preserve">- </w:t>
      </w:r>
      <w:r w:rsidRPr="001450E2">
        <w:rPr>
          <w:rFonts w:ascii="Times New Roman" w:hAnsi="Times New Roman"/>
          <w:spacing w:val="4"/>
          <w:szCs w:val="28"/>
        </w:rPr>
        <w:t xml:space="preserve">Việc </w:t>
      </w:r>
      <w:r>
        <w:rPr>
          <w:rFonts w:ascii="Times New Roman" w:hAnsi="Times New Roman"/>
          <w:spacing w:val="4"/>
          <w:szCs w:val="28"/>
        </w:rPr>
        <w:t xml:space="preserve">xây dựng cơ sở dữ liệu quốc gia về xuất nhập cảnh, </w:t>
      </w:r>
      <w:r w:rsidRPr="001450E2">
        <w:rPr>
          <w:rFonts w:ascii="Times New Roman" w:hAnsi="Times New Roman"/>
          <w:spacing w:val="4"/>
          <w:szCs w:val="28"/>
        </w:rPr>
        <w:t xml:space="preserve">triển khai thực hiện các dịch vụ công trực tuyến trong lĩnh vực </w:t>
      </w:r>
      <w:r>
        <w:rPr>
          <w:rFonts w:ascii="Times New Roman" w:hAnsi="Times New Roman"/>
          <w:spacing w:val="4"/>
          <w:szCs w:val="28"/>
        </w:rPr>
        <w:t xml:space="preserve">quản lý xuất nhập cảnh và kiểm soát xuất cảnh, nhập cảnh bằng cổng kiểm soát tự động </w:t>
      </w:r>
      <w:r w:rsidRPr="001450E2">
        <w:rPr>
          <w:rFonts w:ascii="Times New Roman" w:hAnsi="Times New Roman"/>
          <w:spacing w:val="4"/>
          <w:szCs w:val="28"/>
        </w:rPr>
        <w:t xml:space="preserve">đã được Cục Quản lý </w:t>
      </w:r>
      <w:r w:rsidRPr="001450E2">
        <w:rPr>
          <w:rFonts w:ascii="Times New Roman" w:hAnsi="Times New Roman"/>
          <w:spacing w:val="4"/>
          <w:szCs w:val="28"/>
        </w:rPr>
        <w:lastRenderedPageBreak/>
        <w:t>xuất nhập cảnh, Bộ Công an</w:t>
      </w:r>
      <w:r>
        <w:rPr>
          <w:rFonts w:ascii="Times New Roman" w:hAnsi="Times New Roman"/>
          <w:spacing w:val="4"/>
          <w:szCs w:val="28"/>
        </w:rPr>
        <w:t xml:space="preserve"> tích cực triển khai thực hiện, vừa tạo điều kiện thuận lợi cho cơ quan, tổ chức, cá nhân có liên quan, vừa góp phần nâng cao hiệu quả công tác quản lý nhà nước trong lĩnh vực quản lý xuất nhập cảnh.</w:t>
      </w:r>
    </w:p>
    <w:p w:rsidR="0032482D" w:rsidRPr="001450E2" w:rsidRDefault="0032482D" w:rsidP="00BA266A">
      <w:pPr>
        <w:spacing w:before="120" w:after="120" w:line="360" w:lineRule="exact"/>
        <w:ind w:firstLine="720"/>
        <w:jc w:val="both"/>
        <w:rPr>
          <w:rFonts w:ascii="Times New Roman" w:hAnsi="Times New Roman"/>
          <w:b/>
          <w:szCs w:val="28"/>
          <w:highlight w:val="white"/>
          <w:lang w:val="nl-NL"/>
        </w:rPr>
      </w:pPr>
      <w:r w:rsidRPr="001450E2">
        <w:rPr>
          <w:rFonts w:ascii="Times New Roman" w:hAnsi="Times New Roman"/>
          <w:b/>
          <w:szCs w:val="28"/>
          <w:highlight w:val="white"/>
          <w:lang w:val="nl-NL"/>
        </w:rPr>
        <w:t>3. Khó khăn, bất cập</w:t>
      </w:r>
    </w:p>
    <w:p w:rsidR="0032482D" w:rsidRPr="001450E2" w:rsidRDefault="0032482D" w:rsidP="00BA266A">
      <w:pPr>
        <w:spacing w:before="120" w:after="120" w:line="360" w:lineRule="exact"/>
        <w:ind w:firstLine="720"/>
        <w:jc w:val="both"/>
        <w:rPr>
          <w:rFonts w:ascii="Times New Roman" w:hAnsi="Times New Roman"/>
          <w:spacing w:val="-2"/>
          <w:szCs w:val="28"/>
        </w:rPr>
      </w:pPr>
      <w:r w:rsidRPr="001450E2">
        <w:rPr>
          <w:rFonts w:ascii="Times New Roman" w:hAnsi="Times New Roman"/>
          <w:spacing w:val="-2"/>
          <w:szCs w:val="28"/>
          <w:highlight w:val="white"/>
        </w:rPr>
        <w:t>Một số</w:t>
      </w:r>
      <w:r w:rsidRPr="001450E2">
        <w:rPr>
          <w:rFonts w:ascii="Times New Roman" w:hAnsi="Times New Roman"/>
          <w:spacing w:val="-2"/>
          <w:szCs w:val="28"/>
          <w:highlight w:val="white"/>
          <w:lang w:val="nl-NL"/>
        </w:rPr>
        <w:t xml:space="preserve"> quy định của </w:t>
      </w:r>
      <w:r>
        <w:rPr>
          <w:rFonts w:ascii="Times New Roman" w:hAnsi="Times New Roman"/>
          <w:szCs w:val="28"/>
          <w:highlight w:val="white"/>
        </w:rPr>
        <w:t>Nghị định số 76/2020/NĐ-CP và Nghị định số 77/2020/NĐ-CP</w:t>
      </w:r>
      <w:r w:rsidRPr="001450E2">
        <w:rPr>
          <w:rFonts w:ascii="Times New Roman" w:hAnsi="Times New Roman"/>
          <w:szCs w:val="28"/>
          <w:highlight w:val="white"/>
        </w:rPr>
        <w:t xml:space="preserve"> </w:t>
      </w:r>
      <w:r w:rsidRPr="001450E2">
        <w:rPr>
          <w:rFonts w:ascii="Times New Roman" w:hAnsi="Times New Roman"/>
          <w:spacing w:val="-2"/>
          <w:szCs w:val="28"/>
          <w:highlight w:val="white"/>
        </w:rPr>
        <w:t>chưa thực sự phù hợp trong điều kiện hiện nay, cụ thể:</w:t>
      </w:r>
    </w:p>
    <w:p w:rsidR="00443A52" w:rsidRPr="00F609E4" w:rsidRDefault="00443A52" w:rsidP="00BA266A">
      <w:pPr>
        <w:spacing w:before="120" w:after="120" w:line="360" w:lineRule="exact"/>
        <w:ind w:firstLine="720"/>
        <w:jc w:val="both"/>
        <w:rPr>
          <w:rFonts w:ascii="Times New Roman" w:hAnsi="Times New Roman"/>
          <w:szCs w:val="28"/>
        </w:rPr>
      </w:pPr>
      <w:r>
        <w:rPr>
          <w:rFonts w:ascii="Times New Roman" w:hAnsi="Times New Roman"/>
          <w:b/>
          <w:szCs w:val="28"/>
        </w:rPr>
        <w:t>3.</w:t>
      </w:r>
      <w:r w:rsidRPr="00F609E4">
        <w:rPr>
          <w:rFonts w:ascii="Times New Roman" w:hAnsi="Times New Roman"/>
          <w:b/>
          <w:szCs w:val="28"/>
        </w:rPr>
        <w:t xml:space="preserve">1. </w:t>
      </w:r>
      <w:r w:rsidRPr="00F609E4">
        <w:rPr>
          <w:rFonts w:ascii="Times New Roman" w:hAnsi="Times New Roman"/>
          <w:szCs w:val="28"/>
        </w:rPr>
        <w:t>Ngày 30/8/2022, Thủ tướng Chính phủ ban hành Quyế</w:t>
      </w:r>
      <w:r>
        <w:rPr>
          <w:rFonts w:ascii="Times New Roman" w:hAnsi="Times New Roman"/>
          <w:szCs w:val="28"/>
        </w:rPr>
        <w:t>t định số 1015/QĐ-TTg phê duyệt</w:t>
      </w:r>
      <w:r w:rsidRPr="00F609E4">
        <w:rPr>
          <w:rFonts w:ascii="Times New Roman" w:hAnsi="Times New Roman"/>
          <w:szCs w:val="28"/>
        </w:rPr>
        <w:t xml:space="preserve"> phương án phân cấp trong giải quyết thủ tục hành chính thuộc phạm vi quản lý của các bộ, cơ quan ngang bộ (Quyết định số 1015/QĐ-TTg), theo đó Bộ Công an được giao chủ trì, phối hợp các bộ, ngành liên </w:t>
      </w:r>
      <w:r w:rsidR="00EF3DF1">
        <w:rPr>
          <w:rFonts w:ascii="Times New Roman" w:hAnsi="Times New Roman"/>
          <w:szCs w:val="28"/>
        </w:rPr>
        <w:t xml:space="preserve">quan </w:t>
      </w:r>
      <w:r w:rsidRPr="00F609E4">
        <w:rPr>
          <w:rFonts w:ascii="Times New Roman" w:hAnsi="Times New Roman"/>
          <w:szCs w:val="28"/>
        </w:rPr>
        <w:t>xây dựng Nghị định sửa đổi, bổ sung một số điều của Nghị định số 76/2020/NĐ-CP và Nghị định số 77/2020/NĐ-CP để thực hiện phương án phân cấp giải quyết thủ tục hành chính trong lĩnh vực xuất nhập cảnh, cụ thể như sau:</w:t>
      </w:r>
    </w:p>
    <w:p w:rsidR="00443A52" w:rsidRPr="00F609E4" w:rsidRDefault="00443A52" w:rsidP="00BA266A">
      <w:pPr>
        <w:spacing w:before="120" w:after="120" w:line="360" w:lineRule="exact"/>
        <w:ind w:firstLine="720"/>
        <w:jc w:val="both"/>
        <w:rPr>
          <w:rFonts w:ascii="Times New Roman" w:hAnsi="Times New Roman"/>
          <w:szCs w:val="28"/>
        </w:rPr>
      </w:pPr>
      <w:r w:rsidRPr="00F609E4">
        <w:rPr>
          <w:rFonts w:ascii="Times New Roman" w:hAnsi="Times New Roman"/>
          <w:szCs w:val="28"/>
        </w:rPr>
        <w:t>- Đối với thủ tục cấp giấy thông hành biên giới Việt Nam - Lào cho công dân Việt Nam có hộ khẩu thường trú ở tỉnh có chung đường biên giới với Lào: phân cấp thẩm quyền giải quyết thủ tục hành chính từ Công an cấp tỉnh có chung đường biên giới với Lào cho Công an cấp huyện và Công an cấp xã giáp biên giới thực hiện, theo hướng: (i) Công an cấp xã cấp Giấy thông hành cho công dân có hộ khẩu thường trú đối với xã giáp biên giới; (ii) Công an cấp huyện cấp Giấy thông hành cho công dân có hộ khẩu thường trú tại huyện giáp biên giới và (iii) Công an cấp tỉnh cấp Giấy thông hành cho công dân làm việc trong các cơ quan, tổ chức, doanh nghiệp có trụ sở tại tỉnh có chung đường biên giới với Lào và công dân có hộ khẩu thường trú tại các huyện, xã còn lại trên địa bàn tỉnh.</w:t>
      </w:r>
    </w:p>
    <w:p w:rsidR="00443A52" w:rsidRPr="00F609E4" w:rsidRDefault="00443A52" w:rsidP="00062E87">
      <w:pPr>
        <w:spacing w:before="120" w:after="120" w:line="340" w:lineRule="exact"/>
        <w:ind w:firstLine="720"/>
        <w:jc w:val="both"/>
        <w:rPr>
          <w:rFonts w:ascii="Times New Roman" w:hAnsi="Times New Roman"/>
          <w:szCs w:val="28"/>
        </w:rPr>
      </w:pPr>
      <w:r w:rsidRPr="00F609E4">
        <w:rPr>
          <w:rFonts w:ascii="Times New Roman" w:hAnsi="Times New Roman"/>
          <w:szCs w:val="28"/>
        </w:rPr>
        <w:t>- Phân cấp thủ tục trình báo mất giấy thông hành thực hiện tại cấp tỉnh (mã thủ tục hành chính: 1.010049) về Công an cấp huyện và thủ tục trình báo mất giấy thông hành thực hiện tại cấp huyện (mã thủ tục hành chính: 1.010054) về Công an cấp xã.</w:t>
      </w:r>
    </w:p>
    <w:p w:rsidR="00443A52" w:rsidRDefault="00443A52" w:rsidP="00062E87">
      <w:pPr>
        <w:spacing w:before="120" w:after="120" w:line="340" w:lineRule="exact"/>
        <w:ind w:firstLine="720"/>
        <w:jc w:val="both"/>
        <w:rPr>
          <w:rFonts w:ascii="Times New Roman" w:hAnsi="Times New Roman"/>
          <w:szCs w:val="28"/>
        </w:rPr>
      </w:pPr>
      <w:r w:rsidRPr="00F609E4">
        <w:rPr>
          <w:rFonts w:ascii="Times New Roman" w:hAnsi="Times New Roman"/>
          <w:szCs w:val="28"/>
        </w:rPr>
        <w:t>- Đối với thủ tục xác nhận cung cấp thông tin liên quan đến xuất nhập cảnh của công dân Việt Nam (mã TTHC: 1010048): phân cấp thẩm quyền giải quyết thủ tục hành chính từ Cục Quản lý xuất nhập cảnh (A08) về Công an cấp tỉnh (PA08), Công an cấp huyện.</w:t>
      </w:r>
    </w:p>
    <w:p w:rsidR="00443A52" w:rsidRPr="00443A52" w:rsidRDefault="00443A52" w:rsidP="00BA266A">
      <w:pPr>
        <w:pStyle w:val="Bodytext20"/>
        <w:shd w:val="clear" w:color="auto" w:fill="auto"/>
        <w:tabs>
          <w:tab w:val="left" w:pos="709"/>
        </w:tabs>
        <w:spacing w:before="120" w:after="120" w:line="360" w:lineRule="exact"/>
        <w:ind w:firstLine="720"/>
        <w:rPr>
          <w:rFonts w:cs="Times New Roman"/>
          <w:sz w:val="28"/>
          <w:szCs w:val="28"/>
        </w:rPr>
      </w:pPr>
      <w:r>
        <w:rPr>
          <w:rFonts w:cs="Times New Roman"/>
          <w:b/>
          <w:sz w:val="28"/>
          <w:szCs w:val="28"/>
        </w:rPr>
        <w:t xml:space="preserve">3.2. </w:t>
      </w:r>
      <w:r w:rsidRPr="00041FB7">
        <w:rPr>
          <w:rFonts w:cs="Times New Roman"/>
          <w:sz w:val="28"/>
          <w:szCs w:val="28"/>
        </w:rPr>
        <w:t xml:space="preserve">Ngày 15/7/2021, Chính phủ ban hành Nghị quyết số 76/NQ-CP về Chương trình tổng thể cải cách hành chính nhà nước giai đoạn 2021 – 2030. Theo đó đã xác định công tác cải cách hành chính phải được tiến hành một cách quyết liệt, đồng bộ, hiệu quả; rà soát, cắt giảm, đơn giản hóa điều kiện kinh doanh, thành phần hồ sơ và tối ưu hóa quy trình giải quyết thủ tục hành chính trên cơ sở ứng </w:t>
      </w:r>
      <w:r w:rsidRPr="00041FB7">
        <w:rPr>
          <w:rFonts w:cs="Times New Roman"/>
          <w:spacing w:val="4"/>
          <w:sz w:val="28"/>
          <w:szCs w:val="28"/>
        </w:rPr>
        <w:t xml:space="preserve">dụng mạnh mẽ công nghệ thông tin; bãi bỏ các rào cản hạn chế quyền tự do kinh doanh, cải thiện, nâng cao chất lượng môi trường đầu tư kinh doanh, bảo </w:t>
      </w:r>
      <w:r w:rsidRPr="00041FB7">
        <w:rPr>
          <w:rFonts w:cs="Times New Roman"/>
          <w:spacing w:val="4"/>
          <w:sz w:val="28"/>
          <w:szCs w:val="28"/>
        </w:rPr>
        <w:lastRenderedPageBreak/>
        <w:t xml:space="preserve">đảm cạnh tranh lành mạnh, bình đẳng, minh bạch; đổi mới và nâng cao hiệu quả thực hiện cơ chế một cửa, một cửa liên thông trong giải quyết thủ tục hành chính. Đẩy mạnh thực hiện thủ tục hành chính trên môi trường điện tử để người dân, doanh nghiệp có thể thực hiện dịch vụ mọi lúc, mọi nơi, trên các phương tiện khác nhau. </w:t>
      </w:r>
      <w:r w:rsidRPr="00041FB7">
        <w:rPr>
          <w:rFonts w:cs="Times New Roman"/>
          <w:sz w:val="28"/>
          <w:szCs w:val="28"/>
        </w:rPr>
        <w:t>Để triển khai thực hiện mục tiêu cải cách thủ tục hành chính giai đoạn 2021 - 2030 của Chính phủ, ngày 25/12/2021 Bộ Công an đã ban hành Quyết định số 10695/QĐ-BCA Phê duyệt danh mục dịch vụ công trực tuyến mức độ 3, mức độ 4 cung cấp trên Cổng dịch vụ công Bộ Công an năm 2022 (được thay thế bởi Quyết định số 430/QĐ-BCA ngày 26/01/2023 của Bộ trưở</w:t>
      </w:r>
      <w:r w:rsidR="00EF3DF1">
        <w:rPr>
          <w:rFonts w:cs="Times New Roman"/>
          <w:sz w:val="28"/>
          <w:szCs w:val="28"/>
        </w:rPr>
        <w:t xml:space="preserve">ng </w:t>
      </w:r>
      <w:r w:rsidRPr="00041FB7">
        <w:rPr>
          <w:rFonts w:cs="Times New Roman"/>
          <w:sz w:val="28"/>
          <w:szCs w:val="28"/>
        </w:rPr>
        <w:t>Bộ Công an Phê duyệt danh mục dịch vụ công trực tuyến toàn trình, một phần cung cấp trên Cổng dịch vụ công Bộ Công an) theo đó, Bộ Công an sẽ triển khai thực hiện các thủ tục hành chính ở dịch vụ công trực tuyến toàn trình, một phần</w:t>
      </w:r>
      <w:r>
        <w:rPr>
          <w:rFonts w:cs="Times New Roman"/>
          <w:sz w:val="28"/>
          <w:szCs w:val="28"/>
        </w:rPr>
        <w:t xml:space="preserve"> đối với nhóm thủ tục trình báo mất giấy thông hành và thủ tục xác nhận, cung cấp thông tin liên quan đến xuất nhập cảnh của công dân Việt Nam. Tuy nhiên, Nghị định số </w:t>
      </w:r>
      <w:r w:rsidRPr="00121947">
        <w:rPr>
          <w:rFonts w:cs="Times New Roman"/>
          <w:spacing w:val="-4"/>
          <w:sz w:val="28"/>
          <w:szCs w:val="28"/>
        </w:rPr>
        <w:t>76/2020/NĐ-CP và Nghị định số</w:t>
      </w:r>
      <w:r>
        <w:rPr>
          <w:rFonts w:cs="Times New Roman"/>
          <w:spacing w:val="-4"/>
          <w:sz w:val="28"/>
          <w:szCs w:val="28"/>
        </w:rPr>
        <w:t xml:space="preserve"> 77/2020/NĐ-CP chưa có quy định về</w:t>
      </w:r>
      <w:r w:rsidR="00EF3DF1">
        <w:rPr>
          <w:rFonts w:cs="Times New Roman"/>
          <w:spacing w:val="-4"/>
          <w:sz w:val="28"/>
          <w:szCs w:val="28"/>
        </w:rPr>
        <w:t xml:space="preserve"> </w:t>
      </w:r>
      <w:r w:rsidRPr="00061845">
        <w:rPr>
          <w:spacing w:val="-2"/>
          <w:sz w:val="28"/>
          <w:szCs w:val="28"/>
          <w:shd w:val="clear" w:color="auto" w:fill="FFFFFF"/>
        </w:rPr>
        <w:t>hình thức, trình tự và thủ tục thực hiện</w:t>
      </w:r>
      <w:r w:rsidRPr="00443A52">
        <w:rPr>
          <w:rFonts w:cs="Times New Roman"/>
          <w:sz w:val="28"/>
          <w:szCs w:val="28"/>
        </w:rPr>
        <w:t xml:space="preserve"> </w:t>
      </w:r>
      <w:r>
        <w:rPr>
          <w:rFonts w:cs="Times New Roman"/>
          <w:sz w:val="28"/>
          <w:szCs w:val="28"/>
        </w:rPr>
        <w:t>thủ tục trình báo mất giấy thông hành và thủ tục xác nhận, cung cấp thông tin liên quan đến xuất nhập cảnh của công dân Việt Nam trên môi trường điện tử.</w:t>
      </w:r>
    </w:p>
    <w:p w:rsidR="006D3FE2" w:rsidRPr="000C1120" w:rsidRDefault="00443A52" w:rsidP="006D3FE2">
      <w:pPr>
        <w:pStyle w:val="Bodytext20"/>
        <w:shd w:val="clear" w:color="auto" w:fill="auto"/>
        <w:tabs>
          <w:tab w:val="left" w:pos="709"/>
        </w:tabs>
        <w:spacing w:before="120" w:after="120" w:line="360" w:lineRule="exact"/>
        <w:ind w:firstLine="720"/>
        <w:rPr>
          <w:rFonts w:cs="Times New Roman"/>
          <w:sz w:val="28"/>
          <w:szCs w:val="28"/>
        </w:rPr>
      </w:pPr>
      <w:r>
        <w:rPr>
          <w:rFonts w:cs="Times New Roman"/>
          <w:b/>
          <w:sz w:val="28"/>
          <w:szCs w:val="28"/>
        </w:rPr>
        <w:t xml:space="preserve">3.3. </w:t>
      </w:r>
      <w:r w:rsidR="006D3FE2">
        <w:rPr>
          <w:rFonts w:cs="Times New Roman"/>
          <w:sz w:val="28"/>
          <w:szCs w:val="28"/>
        </w:rPr>
        <w:t>Thực hiện chủ trương của Chính phủ về việc tiếp tục đẩy mạnh triển khai Đề án phát triển ứng dụng dữ liệu dân cư, định danh và xác thực điện tử phục vụ chuyển đổi số quốc gia giai đoạn 2022 – 2025, tầm nhìn đế</w:t>
      </w:r>
      <w:r w:rsidR="00EF3DF1">
        <w:rPr>
          <w:rFonts w:cs="Times New Roman"/>
          <w:sz w:val="28"/>
          <w:szCs w:val="28"/>
        </w:rPr>
        <w:t>n năm 2030</w:t>
      </w:r>
      <w:r w:rsidR="006D3FE2">
        <w:rPr>
          <w:rFonts w:cs="Times New Roman"/>
          <w:sz w:val="28"/>
          <w:szCs w:val="28"/>
        </w:rPr>
        <w:t xml:space="preserve"> (Quyết định số 06/QĐ-TTg ngày 06/01/2022 của Thủ tướng Chính phủ) và việc thực hiện có hiệu quả quy định của Luật Cư trú; Nghị định số 104/2</w:t>
      </w:r>
      <w:r w:rsidR="00EF3DF1">
        <w:rPr>
          <w:rFonts w:cs="Times New Roman"/>
          <w:sz w:val="28"/>
          <w:szCs w:val="28"/>
        </w:rPr>
        <w:t>022/NĐ-CP ngày 21/12/2022</w:t>
      </w:r>
      <w:r w:rsidR="006D3FE2">
        <w:rPr>
          <w:rFonts w:cs="Times New Roman"/>
          <w:sz w:val="28"/>
          <w:szCs w:val="28"/>
        </w:rPr>
        <w:t xml:space="preserve"> của Chính phủ về việc sửa đổi, bổ sung một số điều của các Nghị định liên quan đến việc nộp, xuất trình sổ hộ khẩu, sổ tạm trú giấy khi thực hiện thủ tục hành chính, cung cấp dịch vụ công, Cục Kiểm soát thủ tục hành chính Văn phòng Chính phủ có công văn đề nghị các Bộ công khai, hướng dẫn thực hiện thủ tục hành chính có yêu cầu nộp, xuất trình sổ hộ khẩu, sổ tạm trú hoặc xác nhận tại nơi cư trú. Theo rà soát của Cục Kiểm soát thủ tục hành chính Văn phòng Chính phủ, trong lĩnh vực quản lý xuất nhập cảnh có 12 thủ tục hành chính cần thực hiện yêu cầu trên, trong đó có các thủ tục liên quan đến cấp, trình báo mất giấy thông hành và xác nhận, cung cấp thông tin liên quan đến xuất nhập cảnh của công dân Việt Nam.</w:t>
      </w:r>
    </w:p>
    <w:p w:rsidR="006D3FE2" w:rsidRDefault="006D3FE2" w:rsidP="006D3FE2">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xml:space="preserve">Ngày 30/6/2023, Bộ Công an đã ban hành </w:t>
      </w:r>
      <w:r w:rsidRPr="00013E05">
        <w:rPr>
          <w:rFonts w:eastAsia="Calibri" w:cs="Times New Roman"/>
          <w:spacing w:val="-4"/>
          <w:sz w:val="28"/>
          <w:szCs w:val="28"/>
        </w:rPr>
        <w:t>Thông tư số</w:t>
      </w:r>
      <w:r>
        <w:rPr>
          <w:rFonts w:eastAsia="Calibri" w:cs="Times New Roman"/>
          <w:spacing w:val="-4"/>
          <w:sz w:val="28"/>
          <w:szCs w:val="28"/>
        </w:rPr>
        <w:t xml:space="preserve"> 22/2023/TT-BCA</w:t>
      </w:r>
      <w:r w:rsidRPr="00013E05">
        <w:rPr>
          <w:rFonts w:eastAsia="Calibri" w:cs="Times New Roman"/>
          <w:spacing w:val="-4"/>
          <w:sz w:val="28"/>
          <w:szCs w:val="28"/>
        </w:rPr>
        <w:t xml:space="preserve"> sửa đổi, bổ sung một số mẫu giấy tờ ban hành kèm theo Thông tư số 04/2015/TT-BCA ngày 05/01/2015 của Bộ trưởng Bộ Công an quy định mẫu giấy tờ liên quan đến việc nhập cảnh, xuất cảnh, cư trú của người nước ngoài tại Việt Nam được sửa đổi, bổ sung một số điều tại Thông tư số 57/2020/TT-BCA ngày 10/6/2020 của Bộ trưởng Bộ</w:t>
      </w:r>
      <w:r>
        <w:rPr>
          <w:rFonts w:eastAsia="Calibri" w:cs="Times New Roman"/>
          <w:spacing w:val="-4"/>
          <w:sz w:val="28"/>
          <w:szCs w:val="28"/>
        </w:rPr>
        <w:t xml:space="preserve"> Công an và ngày 20/7/2023, ban hành </w:t>
      </w:r>
      <w:r w:rsidRPr="00013E05">
        <w:rPr>
          <w:rFonts w:eastAsia="Calibri" w:cs="Times New Roman"/>
          <w:spacing w:val="-4"/>
          <w:sz w:val="28"/>
          <w:szCs w:val="28"/>
        </w:rPr>
        <w:t xml:space="preserve">Thông tư số 31/2023/TT-BCA ngày </w:t>
      </w:r>
      <w:r w:rsidRPr="00013E05">
        <w:rPr>
          <w:rFonts w:eastAsia="Calibri" w:cs="Times New Roman"/>
          <w:spacing w:val="-4"/>
          <w:sz w:val="28"/>
          <w:szCs w:val="28"/>
        </w:rPr>
        <w:lastRenderedPageBreak/>
        <w:t>20/7/2023 quy định về mẫu hộ chiếu, mẫu giấy thông hành và các biểu mẫu liên quan</w:t>
      </w:r>
      <w:r>
        <w:rPr>
          <w:rFonts w:eastAsia="Calibri" w:cs="Times New Roman"/>
          <w:spacing w:val="-4"/>
          <w:sz w:val="28"/>
          <w:szCs w:val="28"/>
        </w:rPr>
        <w:t xml:space="preserve"> để triển khai thực hiện việc bỏ yêu cầu xác nhận của Trưởng Công an xã, phường, thị trấn trong việc giải quyết các thủ tục hành chính trong lĩnh vực quản lý xuất nhập cảnh như đề nghị của Cục Kiểm soát thủ tục hành chính Văn phòng Chính phủ, việc </w:t>
      </w:r>
      <w:r>
        <w:rPr>
          <w:rFonts w:cs="Times New Roman"/>
          <w:sz w:val="28"/>
          <w:szCs w:val="28"/>
        </w:rPr>
        <w:t>xác minh thông tin của của công dân sẽ được cơ quan Công an có thẩm quyền giải quyết thực hiện theo quy trình xác minh nội bộ (ngày 31/5/2023, Bộ trưởng Bộ Công an đã ban hành Quyết định số 3733/QĐ-BCA ban hành quy trình xác minh nội bộ).</w:t>
      </w:r>
    </w:p>
    <w:p w:rsidR="006D3FE2" w:rsidRDefault="006D3FE2" w:rsidP="006D3FE2">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Tuy nhiên, qua rà soát, Bộ Công an thấy theo quy định của Nghị định số 76/2020/NĐ-CP và Nghị định số 77/2020/NĐ-CP còn một số trường hợp thực hiện đề nghị cấp, trình báo mất giấy thông hành và xác nhận, cung cấp thông tin liên quan xuất nhập cảnh của công dân Việt Nam phải xin xác nhận của Trưởng Công an xã, phường thị trấn, cụ thể:</w:t>
      </w:r>
    </w:p>
    <w:p w:rsidR="006D3FE2" w:rsidRDefault="006D3FE2" w:rsidP="006D3FE2">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Người mất năng lực hành vi dân sự, người có khó khăn trong nhận thức và làm chủ hành vi theo quy định của Bộ luật Dân sự, người chưa đủ 14 tuổi đề nghị cấp giấy thông hành (theo quy định tại điểm b khoản 1 Điều 5 Nghị định số 76/2020/NĐ-CP và Mẫu M01 ban hành kèm theo Nghị định số 76/2020/NĐ-CP).</w:t>
      </w:r>
    </w:p>
    <w:p w:rsidR="006D3FE2" w:rsidRDefault="006D3FE2" w:rsidP="006D3FE2">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Trường hợp gửi đơn trình báo mất giấy thông hành qua đường bưu điện (theo quy định tại Mẫu M02 ban hành kèm theo Nghị định số 76/2020/NĐ-CP).</w:t>
      </w:r>
    </w:p>
    <w:p w:rsidR="006D3FE2" w:rsidRDefault="006D3FE2" w:rsidP="006D3FE2">
      <w:pPr>
        <w:pStyle w:val="Bodytext20"/>
        <w:shd w:val="clear" w:color="auto" w:fill="auto"/>
        <w:tabs>
          <w:tab w:val="left" w:pos="709"/>
        </w:tabs>
        <w:spacing w:before="120" w:after="120" w:line="360" w:lineRule="exact"/>
        <w:ind w:firstLine="720"/>
        <w:rPr>
          <w:rFonts w:cs="Times New Roman"/>
          <w:spacing w:val="-4"/>
          <w:sz w:val="28"/>
          <w:szCs w:val="28"/>
        </w:rPr>
      </w:pPr>
      <w:r w:rsidRPr="007877A1">
        <w:rPr>
          <w:rFonts w:cs="Times New Roman"/>
          <w:spacing w:val="-4"/>
          <w:sz w:val="28"/>
          <w:szCs w:val="28"/>
        </w:rPr>
        <w:t>- Trường hợp gửi đơn đề nghị xác nhận, cung cấp thông tin qua đường bưu điện (theo quy định tại Mẫu M03 ban hành kèm theo Nghị định số 77/2020/NĐ-CP)</w:t>
      </w:r>
    </w:p>
    <w:p w:rsidR="006D3FE2" w:rsidRPr="007877A1" w:rsidRDefault="006D3FE2" w:rsidP="006D3FE2">
      <w:pPr>
        <w:pStyle w:val="Bodytext20"/>
        <w:shd w:val="clear" w:color="auto" w:fill="auto"/>
        <w:tabs>
          <w:tab w:val="left" w:pos="709"/>
        </w:tabs>
        <w:spacing w:before="120" w:after="120" w:line="360" w:lineRule="exact"/>
        <w:ind w:firstLine="720"/>
        <w:rPr>
          <w:rFonts w:cs="Times New Roman"/>
          <w:sz w:val="28"/>
          <w:szCs w:val="28"/>
        </w:rPr>
      </w:pPr>
      <w:r w:rsidRPr="007877A1">
        <w:rPr>
          <w:rFonts w:cs="Times New Roman"/>
          <w:sz w:val="28"/>
          <w:szCs w:val="28"/>
        </w:rPr>
        <w:t xml:space="preserve">Do vậy, việc </w:t>
      </w:r>
      <w:r>
        <w:rPr>
          <w:rFonts w:cs="Times New Roman"/>
          <w:sz w:val="28"/>
          <w:szCs w:val="28"/>
        </w:rPr>
        <w:t xml:space="preserve">thực hiện </w:t>
      </w:r>
      <w:r w:rsidRPr="007877A1">
        <w:rPr>
          <w:rFonts w:cs="Times New Roman"/>
          <w:sz w:val="28"/>
          <w:szCs w:val="28"/>
        </w:rPr>
        <w:t>bỏ yêu cầu xác nhận của Trưởng Công an xã, phường, thị trấn trong giải quyết thủ tục hành chính trong lĩnh vực quản lý xuất nhập cả</w:t>
      </w:r>
      <w:r>
        <w:rPr>
          <w:rFonts w:cs="Times New Roman"/>
          <w:sz w:val="28"/>
          <w:szCs w:val="28"/>
        </w:rPr>
        <w:t>nh chưa bảo đảm tính thống nhất.</w:t>
      </w:r>
    </w:p>
    <w:p w:rsidR="00443A52" w:rsidRPr="00443A52" w:rsidRDefault="00443A52" w:rsidP="00BA266A">
      <w:pPr>
        <w:pStyle w:val="Bodytext20"/>
        <w:shd w:val="clear" w:color="auto" w:fill="auto"/>
        <w:tabs>
          <w:tab w:val="left" w:pos="709"/>
        </w:tabs>
        <w:spacing w:before="120" w:after="120" w:line="360" w:lineRule="exact"/>
        <w:ind w:firstLine="720"/>
        <w:rPr>
          <w:rFonts w:cs="Times New Roman"/>
          <w:sz w:val="28"/>
          <w:szCs w:val="28"/>
        </w:rPr>
      </w:pPr>
      <w:r>
        <w:rPr>
          <w:rFonts w:cs="Times New Roman"/>
          <w:b/>
          <w:sz w:val="28"/>
          <w:szCs w:val="28"/>
        </w:rPr>
        <w:t xml:space="preserve">3.4. </w:t>
      </w:r>
      <w:r>
        <w:rPr>
          <w:rFonts w:cs="Times New Roman"/>
          <w:sz w:val="28"/>
          <w:szCs w:val="28"/>
        </w:rPr>
        <w:t xml:space="preserve">Theo quy định tại </w:t>
      </w:r>
      <w:r w:rsidR="005E2A83">
        <w:rPr>
          <w:rFonts w:cs="Times New Roman"/>
          <w:sz w:val="28"/>
          <w:szCs w:val="28"/>
        </w:rPr>
        <w:t>Điều 10 Nghị định số 77/2020/NĐ-CP thì Công dân Việt Nam sử dụng hộ chiếu có gắn chíp điện tử đến các nước không miễn thị thực nhập cảnh, công dân Việt Nam sử dụng hộ chiếu không gắn chíp điện tử, công dân Việt Nam sử dụng giấy thông hành theo thỏa thuận giữa Việt Nam với các nước có chung đường biên giới đất liền hoặc người nước ngoài có thẻ thường trú, tạm trú do cơ quan có thẩm quyền Việt Nam cấp thì được đăng ký sử dụng cổng kiểm soát tự động để xuất cảnh, nhập cảnh Việt Nam theo quy định và công dân Việt Nam sử dụng hộ chiếu có gắn chíp điện tử đến các nước miễn thị thực nhập cảnh thì được sử dụng cổng kiểm soát tự động để xuất cảnh, nhập cảnh Việt Nam mà không phải đăng ký. Trong quá trình triển khai thực hiện, Bộ Công an thấy với các trường hợp được sử dụng cổng kiểm soát tự động theo quy định trên có thể phát sinh một số vấn đề:</w:t>
      </w:r>
    </w:p>
    <w:p w:rsidR="00443A52" w:rsidRDefault="00443A52" w:rsidP="00BA266A">
      <w:pPr>
        <w:pStyle w:val="Bodytext20"/>
        <w:shd w:val="clear" w:color="auto" w:fill="auto"/>
        <w:tabs>
          <w:tab w:val="left" w:pos="709"/>
        </w:tabs>
        <w:spacing w:before="120" w:after="120" w:line="360" w:lineRule="exact"/>
        <w:ind w:firstLine="720"/>
        <w:rPr>
          <w:rFonts w:cs="Times New Roman"/>
          <w:bCs/>
          <w:iCs/>
          <w:sz w:val="28"/>
          <w:szCs w:val="28"/>
        </w:rPr>
      </w:pPr>
      <w:r>
        <w:rPr>
          <w:rFonts w:cs="Times New Roman"/>
          <w:bCs/>
          <w:iCs/>
          <w:sz w:val="28"/>
          <w:szCs w:val="28"/>
        </w:rPr>
        <w:t xml:space="preserve">- Theo quy định của Luật Xuất cảnh, nhập cảnh của công dân Việt Nam </w:t>
      </w:r>
      <w:r>
        <w:rPr>
          <w:rFonts w:cs="Times New Roman"/>
          <w:bCs/>
          <w:iCs/>
          <w:sz w:val="28"/>
          <w:szCs w:val="28"/>
        </w:rPr>
        <w:lastRenderedPageBreak/>
        <w:t xml:space="preserve">năm 2019 (sửa đổi, bổ sung năm 2023), công dân xuất cảnh phải có thị thực của nước đến, trừ trường hợp được miễn thị thực. Tuy nhiên, các hệ thống </w:t>
      </w:r>
      <w:r w:rsidRPr="00A57F3A">
        <w:rPr>
          <w:rFonts w:cs="Times New Roman"/>
          <w:bCs/>
          <w:iCs/>
          <w:sz w:val="28"/>
          <w:szCs w:val="28"/>
        </w:rPr>
        <w:t>Autogate</w:t>
      </w:r>
      <w:r>
        <w:rPr>
          <w:rFonts w:cs="Times New Roman"/>
          <w:bCs/>
          <w:iCs/>
          <w:sz w:val="28"/>
          <w:szCs w:val="28"/>
        </w:rPr>
        <w:t xml:space="preserve"> trên thế giới hiện  nay chưa có tính năng kiểm tra và phát hiện nghi vấn đối với thị thực của tất cả các nước trên thế giới. </w:t>
      </w:r>
      <w:r w:rsidRPr="00A57F3A">
        <w:rPr>
          <w:rFonts w:cs="Times New Roman"/>
          <w:bCs/>
          <w:iCs/>
          <w:sz w:val="28"/>
          <w:szCs w:val="28"/>
        </w:rPr>
        <w:t>Autogate</w:t>
      </w:r>
      <w:r>
        <w:rPr>
          <w:rFonts w:cs="Times New Roman"/>
          <w:bCs/>
          <w:iCs/>
          <w:sz w:val="28"/>
          <w:szCs w:val="28"/>
        </w:rPr>
        <w:t xml:space="preserve"> cũng chưa thể hiện hộ chiếu của công dân có những thị thực khác biệt so với hành trình xuất cảnh.</w:t>
      </w:r>
    </w:p>
    <w:p w:rsidR="00BA266A" w:rsidRDefault="00443A52" w:rsidP="00BA266A">
      <w:pPr>
        <w:pStyle w:val="Bodytext20"/>
        <w:shd w:val="clear" w:color="auto" w:fill="auto"/>
        <w:tabs>
          <w:tab w:val="left" w:pos="709"/>
        </w:tabs>
        <w:spacing w:before="120" w:after="120" w:line="360" w:lineRule="exact"/>
        <w:ind w:firstLine="720"/>
        <w:rPr>
          <w:rFonts w:cs="Times New Roman"/>
          <w:bCs/>
          <w:iCs/>
          <w:sz w:val="28"/>
          <w:szCs w:val="28"/>
        </w:rPr>
      </w:pPr>
      <w:r>
        <w:rPr>
          <w:rFonts w:cs="Times New Roman"/>
          <w:bCs/>
          <w:iCs/>
          <w:sz w:val="28"/>
          <w:szCs w:val="28"/>
        </w:rPr>
        <w:t xml:space="preserve">- Theo quy định của Nghị định số 77/2020/NĐ-CP việc đăng ký sử dụng </w:t>
      </w:r>
      <w:r w:rsidRPr="00A57F3A">
        <w:rPr>
          <w:rFonts w:cs="Times New Roman"/>
          <w:bCs/>
          <w:iCs/>
          <w:sz w:val="28"/>
          <w:szCs w:val="28"/>
        </w:rPr>
        <w:t>Autogate</w:t>
      </w:r>
      <w:r>
        <w:rPr>
          <w:rFonts w:cs="Times New Roman"/>
          <w:bCs/>
          <w:iCs/>
          <w:sz w:val="28"/>
          <w:szCs w:val="28"/>
        </w:rPr>
        <w:t xml:space="preserve"> chỉ thực hiện một lần, trừ trường hợp có thay đổi thông tin; quy định này có thể phát sinh các trường hợp lợi dung việc sử dụng </w:t>
      </w:r>
      <w:r w:rsidRPr="00A57F3A">
        <w:rPr>
          <w:rFonts w:cs="Times New Roman"/>
          <w:bCs/>
          <w:iCs/>
          <w:sz w:val="28"/>
          <w:szCs w:val="28"/>
        </w:rPr>
        <w:t>Autogate</w:t>
      </w:r>
      <w:r>
        <w:rPr>
          <w:rFonts w:cs="Times New Roman"/>
          <w:bCs/>
          <w:iCs/>
          <w:sz w:val="28"/>
          <w:szCs w:val="28"/>
        </w:rPr>
        <w:t xml:space="preserve"> để xuất nhập cảnh trái phép gây ảnh hưởng an ninh quốc gia, trật tự an toàn xã hội.</w:t>
      </w:r>
    </w:p>
    <w:p w:rsidR="00FB7B51" w:rsidRPr="00FB7B51" w:rsidRDefault="00FB7B51" w:rsidP="00FB7B51">
      <w:pPr>
        <w:pStyle w:val="Bodytext20"/>
        <w:shd w:val="clear" w:color="auto" w:fill="auto"/>
        <w:tabs>
          <w:tab w:val="left" w:pos="709"/>
        </w:tabs>
        <w:spacing w:before="160" w:after="160" w:line="360" w:lineRule="exact"/>
        <w:ind w:firstLine="720"/>
        <w:rPr>
          <w:rFonts w:cs="Times New Roman"/>
          <w:bCs/>
          <w:iCs/>
          <w:sz w:val="28"/>
          <w:szCs w:val="28"/>
        </w:rPr>
      </w:pPr>
      <w:r>
        <w:rPr>
          <w:rFonts w:cs="Times New Roman"/>
          <w:b/>
          <w:bCs/>
          <w:iCs/>
          <w:sz w:val="28"/>
          <w:szCs w:val="28"/>
        </w:rPr>
        <w:t xml:space="preserve">3.5. </w:t>
      </w:r>
      <w:r>
        <w:rPr>
          <w:rFonts w:cs="Times New Roman"/>
          <w:bCs/>
          <w:iCs/>
          <w:sz w:val="28"/>
          <w:szCs w:val="28"/>
        </w:rPr>
        <w:t xml:space="preserve">Theo quy định tại khoản 1 Điều 6 Nghị định số 77/2020/NĐ-CP thì chỉ cơ quan tiến hành tố tụng; cơ quan thi hành án hoặc các cơ quan quản lý nhà nước được đề nghị cung cấp thông tin về xuất nhập cảnh trong Cơ sở dữ liệu quốc gia về xuất nhập cảnh để phục vụ công tác; tuy nhiên, thực tiễn có nhiều cơ quan thuộc Đảng, Quốc hội có nhu cầu cung cấp thông tin liên quan đến xuất nhập cảnh của công dân Việt Nam để phục vụ việc quản lý cán bộ tại các cơ quan này. </w:t>
      </w:r>
    </w:p>
    <w:p w:rsidR="005E2A83" w:rsidRPr="001450E2" w:rsidRDefault="005E2A83" w:rsidP="00062E87">
      <w:pPr>
        <w:spacing w:before="120" w:after="120" w:line="340" w:lineRule="exact"/>
        <w:ind w:firstLine="720"/>
        <w:jc w:val="both"/>
        <w:rPr>
          <w:rFonts w:ascii="Times New Roman" w:hAnsi="Times New Roman"/>
          <w:b/>
          <w:szCs w:val="28"/>
          <w:highlight w:val="white"/>
          <w:lang w:val="nl-NL"/>
        </w:rPr>
      </w:pPr>
      <w:r w:rsidRPr="001450E2">
        <w:rPr>
          <w:rFonts w:ascii="Times New Roman" w:hAnsi="Times New Roman"/>
          <w:b/>
          <w:szCs w:val="28"/>
          <w:highlight w:val="white"/>
          <w:lang w:val="nl-NL"/>
        </w:rPr>
        <w:t>IV. ĐỀ XUẤT, KIẾN NGHỊ</w:t>
      </w:r>
    </w:p>
    <w:p w:rsidR="005E2A83" w:rsidRDefault="005E2A83" w:rsidP="00BA266A">
      <w:pPr>
        <w:spacing w:before="120" w:after="120" w:line="360" w:lineRule="exact"/>
        <w:ind w:firstLine="720"/>
        <w:jc w:val="both"/>
        <w:rPr>
          <w:rFonts w:ascii="Times New Roman" w:hAnsi="Times New Roman"/>
          <w:szCs w:val="28"/>
          <w:highlight w:val="white"/>
        </w:rPr>
      </w:pPr>
      <w:r w:rsidRPr="001450E2">
        <w:rPr>
          <w:rFonts w:ascii="Times New Roman" w:hAnsi="Times New Roman"/>
          <w:szCs w:val="28"/>
          <w:highlight w:val="white"/>
        </w:rPr>
        <w:t xml:space="preserve">Nghiên cứu sửa đổi, bổ sung một số quy định cụ thể của </w:t>
      </w:r>
      <w:r>
        <w:rPr>
          <w:rFonts w:ascii="Times New Roman" w:hAnsi="Times New Roman"/>
          <w:szCs w:val="28"/>
          <w:highlight w:val="white"/>
        </w:rPr>
        <w:t>Nghị định số 76/2020/NĐ-CP và Nghị định số 77/2020/NĐ-CP về các vấn đề sau:</w:t>
      </w:r>
    </w:p>
    <w:p w:rsidR="005E2A83" w:rsidRPr="00BA266A" w:rsidRDefault="005E2A83" w:rsidP="00BA266A">
      <w:pPr>
        <w:spacing w:before="120" w:after="120" w:line="360" w:lineRule="exact"/>
        <w:ind w:firstLine="720"/>
        <w:jc w:val="both"/>
        <w:rPr>
          <w:rFonts w:ascii="Times New Roman" w:hAnsi="Times New Roman"/>
          <w:spacing w:val="-2"/>
          <w:szCs w:val="28"/>
          <w:highlight w:val="white"/>
        </w:rPr>
      </w:pPr>
      <w:r w:rsidRPr="00BA266A">
        <w:rPr>
          <w:rFonts w:ascii="Times New Roman" w:hAnsi="Times New Roman"/>
          <w:b/>
          <w:spacing w:val="-2"/>
          <w:szCs w:val="28"/>
          <w:highlight w:val="white"/>
        </w:rPr>
        <w:t xml:space="preserve">1. </w:t>
      </w:r>
      <w:r w:rsidRPr="00BA266A">
        <w:rPr>
          <w:rFonts w:ascii="Times New Roman" w:hAnsi="Times New Roman"/>
          <w:spacing w:val="-2"/>
          <w:szCs w:val="28"/>
          <w:highlight w:val="white"/>
        </w:rPr>
        <w:t>Sửa đổi, bổ sung khoản 1 Điều 5 Nghị định số 76/2020/NĐ-CP và các mẫu M01, M02 ban hành kèm theo Nghị định số 76/2020/NĐ-CP và mẫu M03 ban hành kèm theo Nghị định số 77/2020/NĐ-CP để bỏ yêu cầu xác nhận của Trưởng Công an xã khi công dân đề nghị cấp giấy thông hành, báo mất giấy thông hành, xác nhận, cung cấp thông tin liên quan đến xuất nhập cảnh của công dân Việt Nam.</w:t>
      </w:r>
    </w:p>
    <w:p w:rsidR="005E2A83" w:rsidRDefault="005E2A83" w:rsidP="00BA266A">
      <w:pPr>
        <w:spacing w:before="120" w:after="120" w:line="360" w:lineRule="exact"/>
        <w:ind w:firstLine="720"/>
        <w:jc w:val="both"/>
        <w:rPr>
          <w:rFonts w:ascii="Times New Roman" w:hAnsi="Times New Roman"/>
          <w:szCs w:val="28"/>
        </w:rPr>
      </w:pPr>
      <w:r>
        <w:rPr>
          <w:rFonts w:ascii="Times New Roman" w:hAnsi="Times New Roman"/>
          <w:b/>
          <w:szCs w:val="28"/>
          <w:highlight w:val="white"/>
        </w:rPr>
        <w:t xml:space="preserve">2. </w:t>
      </w:r>
      <w:r w:rsidR="00062E87">
        <w:rPr>
          <w:rFonts w:ascii="Times New Roman" w:hAnsi="Times New Roman"/>
          <w:szCs w:val="28"/>
          <w:highlight w:val="white"/>
        </w:rPr>
        <w:t xml:space="preserve">Sửa đổi, bổ sung khoản 2 Điều 7, Điều 9, khoản 1 Điều 11 và khoản 1 Điều 15 Nghị định số 76/2020/NĐ-CP để </w:t>
      </w:r>
      <w:r w:rsidR="00EF3DF1">
        <w:rPr>
          <w:rFonts w:ascii="Times New Roman" w:hAnsi="Times New Roman"/>
          <w:szCs w:val="28"/>
          <w:highlight w:val="white"/>
        </w:rPr>
        <w:t xml:space="preserve">đảm bảo cơ sở pháp lý </w:t>
      </w:r>
      <w:r w:rsidR="00062E87">
        <w:rPr>
          <w:rFonts w:ascii="Times New Roman" w:hAnsi="Times New Roman"/>
          <w:szCs w:val="28"/>
          <w:highlight w:val="white"/>
        </w:rPr>
        <w:t xml:space="preserve">thực hiện việc phân cấp giải quyết thủ tục cấp giấy thông hành biên giới Việt Nam - Lào, thủ tục trình báo mất giấy thông hành theo </w:t>
      </w:r>
      <w:r w:rsidR="00062E87" w:rsidRPr="00F609E4">
        <w:rPr>
          <w:rFonts w:ascii="Times New Roman" w:hAnsi="Times New Roman"/>
          <w:szCs w:val="28"/>
        </w:rPr>
        <w:t>Quyết định số</w:t>
      </w:r>
      <w:r w:rsidR="00062E87">
        <w:rPr>
          <w:rFonts w:ascii="Times New Roman" w:hAnsi="Times New Roman"/>
          <w:szCs w:val="28"/>
        </w:rPr>
        <w:t xml:space="preserve"> 1015/QĐ-TTg và thực hiện thủ tục trình báo mất giấy thông hành trên môi trường điện tử.</w:t>
      </w:r>
    </w:p>
    <w:p w:rsidR="00062E87" w:rsidRPr="00BA266A" w:rsidRDefault="00062E87" w:rsidP="00BA266A">
      <w:pPr>
        <w:spacing w:before="120" w:after="120" w:line="360" w:lineRule="exact"/>
        <w:ind w:firstLine="720"/>
        <w:jc w:val="both"/>
        <w:rPr>
          <w:rFonts w:ascii="Times New Roman" w:hAnsi="Times New Roman"/>
          <w:spacing w:val="-2"/>
          <w:szCs w:val="28"/>
        </w:rPr>
      </w:pPr>
      <w:r w:rsidRPr="00BA266A">
        <w:rPr>
          <w:rFonts w:ascii="Times New Roman" w:hAnsi="Times New Roman"/>
          <w:b/>
          <w:spacing w:val="-2"/>
          <w:szCs w:val="28"/>
        </w:rPr>
        <w:t xml:space="preserve">3. </w:t>
      </w:r>
      <w:r w:rsidRPr="00BA266A">
        <w:rPr>
          <w:rFonts w:ascii="Times New Roman" w:hAnsi="Times New Roman"/>
          <w:spacing w:val="-2"/>
          <w:szCs w:val="28"/>
        </w:rPr>
        <w:t>Sửa đổi, bổ sung khoản 3 Điều 7 và khoản 1 Điều 12 Nghị định số 77/2020/NĐ-CP để đảm bảo cơ sở pháp lý thực hiện phân cấp giải quyết thủ tục xác nhận, cung cấp thông tin liên quan xuất nhập cảnh của công dân Việt Nam theo Quyết định số 1015/QĐ-TTg và thực hiện thủ tục này trên môi trường điện tử.</w:t>
      </w:r>
    </w:p>
    <w:p w:rsidR="00062E87" w:rsidRDefault="00062E87" w:rsidP="00BA266A">
      <w:pPr>
        <w:spacing w:before="120" w:after="120" w:line="360" w:lineRule="exact"/>
        <w:ind w:firstLine="720"/>
        <w:jc w:val="both"/>
        <w:rPr>
          <w:rFonts w:ascii="Times New Roman" w:hAnsi="Times New Roman"/>
          <w:szCs w:val="28"/>
        </w:rPr>
      </w:pPr>
      <w:r>
        <w:rPr>
          <w:rFonts w:ascii="Times New Roman" w:hAnsi="Times New Roman"/>
          <w:b/>
          <w:szCs w:val="28"/>
        </w:rPr>
        <w:t xml:space="preserve">4. </w:t>
      </w:r>
      <w:r>
        <w:rPr>
          <w:rFonts w:ascii="Times New Roman" w:hAnsi="Times New Roman"/>
          <w:szCs w:val="28"/>
        </w:rPr>
        <w:t xml:space="preserve">Bổ sung khoản 4 vào sau khoản 3 Điều 10 Nghị định số 77/2020/NĐ-CP quy định về việc </w:t>
      </w:r>
      <w:r w:rsidRPr="00062E87">
        <w:rPr>
          <w:rFonts w:ascii="Times New Roman" w:hAnsi="Times New Roman"/>
          <w:szCs w:val="28"/>
        </w:rPr>
        <w:t>Bộ trưởng Bộ Công an quyết định các trường hợp cụ thể được xuất cảnh, nhập cảnh qua cổng kiểm</w:t>
      </w:r>
      <w:r>
        <w:rPr>
          <w:rFonts w:ascii="Times New Roman" w:hAnsi="Times New Roman"/>
          <w:szCs w:val="28"/>
        </w:rPr>
        <w:t xml:space="preserve"> soát tự động theo quy định tại Nghị định để bảo đảm các trường hợp được sử dụng cổng kiểm soát xuất cảnh, nhập cảnh phù hợp với tình hình công tác quản lý xuất nhập cảnh trong từng thời kỳ, góp phần </w:t>
      </w:r>
      <w:r w:rsidR="00BA266A">
        <w:rPr>
          <w:rFonts w:ascii="Times New Roman" w:hAnsi="Times New Roman"/>
          <w:szCs w:val="28"/>
        </w:rPr>
        <w:lastRenderedPageBreak/>
        <w:t>vừa tạo thuận</w:t>
      </w:r>
      <w:r>
        <w:rPr>
          <w:rFonts w:ascii="Times New Roman" w:hAnsi="Times New Roman"/>
          <w:szCs w:val="28"/>
        </w:rPr>
        <w:t xml:space="preserve"> lợi cho cơ quan, tổ chức, cá nhân, vừa nâng cao hiệu quả công tác quản lý nhà nước trong lĩnh vực quản lý xuất nhập cảnh.</w:t>
      </w:r>
    </w:p>
    <w:p w:rsidR="00FB7B51" w:rsidRPr="00FB7B51" w:rsidRDefault="00FB7B51" w:rsidP="00BA266A">
      <w:pPr>
        <w:spacing w:before="120" w:after="120" w:line="360" w:lineRule="exact"/>
        <w:ind w:firstLine="720"/>
        <w:jc w:val="both"/>
        <w:rPr>
          <w:rFonts w:ascii="Times New Roman" w:hAnsi="Times New Roman"/>
          <w:szCs w:val="28"/>
          <w:highlight w:val="white"/>
        </w:rPr>
      </w:pPr>
      <w:r>
        <w:rPr>
          <w:rFonts w:ascii="Times New Roman" w:hAnsi="Times New Roman"/>
          <w:b/>
          <w:szCs w:val="28"/>
        </w:rPr>
        <w:t xml:space="preserve">5. </w:t>
      </w:r>
      <w:r w:rsidR="00EF3DF1">
        <w:rPr>
          <w:rFonts w:ascii="Times New Roman" w:hAnsi="Times New Roman"/>
          <w:szCs w:val="28"/>
        </w:rPr>
        <w:t>Sửa</w:t>
      </w:r>
      <w:bookmarkStart w:id="1" w:name="_GoBack"/>
      <w:bookmarkEnd w:id="1"/>
      <w:r>
        <w:rPr>
          <w:rFonts w:ascii="Times New Roman" w:hAnsi="Times New Roman"/>
          <w:szCs w:val="28"/>
        </w:rPr>
        <w:t xml:space="preserve"> đổi, bổ sung khoản 1 Điều 6 Nghị định số 77/2020/NĐ-CP theo hướng bổ sung các cơ quan Đảng, Quốc hội được đề nghị cung cấp thông tin xuất nhập cảnh của công dân Việt Nam trong Cơ sở dữ liệu quốc gia về xuất nhập cảnh để phục vụ công tác quản lý cán bộ của cơ quan.</w:t>
      </w:r>
    </w:p>
    <w:p w:rsidR="0032482D" w:rsidRPr="00355944" w:rsidRDefault="00331C59" w:rsidP="00BA266A">
      <w:pPr>
        <w:spacing w:before="120" w:after="240" w:line="360" w:lineRule="exact"/>
        <w:ind w:firstLine="720"/>
        <w:jc w:val="both"/>
        <w:rPr>
          <w:rFonts w:ascii="Times New Roman" w:hAnsi="Times New Roman"/>
          <w:szCs w:val="28"/>
        </w:rPr>
      </w:pPr>
      <w:r w:rsidRPr="00627B81">
        <w:rPr>
          <w:rFonts w:ascii="Times New Roman" w:hAnsi="Times New Roman"/>
          <w:iCs/>
          <w:color w:val="000000"/>
          <w:szCs w:val="28"/>
          <w:lang w:val="nl-NL"/>
        </w:rPr>
        <w:t>Trên đây là Báo cáo Tổng kết thi hành</w:t>
      </w:r>
      <w:r>
        <w:rPr>
          <w:rFonts w:ascii="Times New Roman" w:hAnsi="Times New Roman"/>
          <w:iCs/>
          <w:color w:val="000000"/>
          <w:szCs w:val="28"/>
          <w:lang w:val="nl-NL"/>
        </w:rPr>
        <w:t xml:space="preserve"> </w:t>
      </w:r>
      <w:r w:rsidRPr="00F609E4">
        <w:rPr>
          <w:rFonts w:ascii="Times New Roman" w:hAnsi="Times New Roman"/>
          <w:szCs w:val="28"/>
        </w:rPr>
        <w:t>Nghị định số 76/2020/NĐ-CP ngày 01/7/2020 của Chính phủ Quy định chi tiết đối tượng, trình tự, thủ tục, thẩm quyền cấp,thu hồi, hủy g</w:t>
      </w:r>
      <w:r>
        <w:rPr>
          <w:rFonts w:ascii="Times New Roman" w:hAnsi="Times New Roman"/>
          <w:szCs w:val="28"/>
        </w:rPr>
        <w:t xml:space="preserve">iá trị sử dụng, giấy thông hành </w:t>
      </w:r>
      <w:r w:rsidRPr="00F609E4">
        <w:rPr>
          <w:rFonts w:ascii="Times New Roman" w:hAnsi="Times New Roman"/>
          <w:szCs w:val="28"/>
        </w:rPr>
        <w:t>và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w:t>
      </w:r>
      <w:r>
        <w:rPr>
          <w:rFonts w:ascii="Times New Roman" w:hAnsi="Times New Roman"/>
          <w:szCs w:val="28"/>
        </w:rPr>
        <w:t>ng./.</w:t>
      </w:r>
    </w:p>
    <w:tbl>
      <w:tblPr>
        <w:tblW w:w="4942" w:type="pct"/>
        <w:jc w:val="center"/>
        <w:tblLook w:val="0000" w:firstRow="0" w:lastRow="0" w:firstColumn="0" w:lastColumn="0" w:noHBand="0" w:noVBand="0"/>
      </w:tblPr>
      <w:tblGrid>
        <w:gridCol w:w="4394"/>
        <w:gridCol w:w="4573"/>
      </w:tblGrid>
      <w:tr w:rsidR="00331C59" w:rsidRPr="00627B81" w:rsidTr="00F06A26">
        <w:trPr>
          <w:jc w:val="center"/>
        </w:trPr>
        <w:tc>
          <w:tcPr>
            <w:tcW w:w="2450" w:type="pct"/>
          </w:tcPr>
          <w:p w:rsidR="00331C59" w:rsidRDefault="00331C59" w:rsidP="00F06A26">
            <w:pPr>
              <w:widowControl w:val="0"/>
              <w:rPr>
                <w:rFonts w:ascii="Times New Roman" w:hAnsi="Times New Roman"/>
                <w:b/>
                <w:i/>
                <w:color w:val="000000"/>
                <w:sz w:val="24"/>
                <w:lang w:val="nl-NL"/>
              </w:rPr>
            </w:pPr>
            <w:r w:rsidRPr="00760C88">
              <w:rPr>
                <w:rFonts w:ascii="Times New Roman" w:hAnsi="Times New Roman"/>
                <w:b/>
                <w:i/>
                <w:color w:val="000000"/>
                <w:sz w:val="24"/>
                <w:lang w:val="nl-NL"/>
              </w:rPr>
              <w:t>Nơi nhận:</w:t>
            </w:r>
          </w:p>
          <w:p w:rsidR="00090A9C" w:rsidRDefault="00090A9C" w:rsidP="00F06A26">
            <w:pPr>
              <w:widowControl w:val="0"/>
              <w:rPr>
                <w:rFonts w:ascii="Times New Roman" w:hAnsi="Times New Roman"/>
                <w:color w:val="000000"/>
                <w:sz w:val="22"/>
                <w:szCs w:val="22"/>
                <w:lang w:val="nl-NL"/>
              </w:rPr>
            </w:pPr>
            <w:r w:rsidRPr="00090A9C">
              <w:rPr>
                <w:rFonts w:ascii="Times New Roman" w:hAnsi="Times New Roman"/>
                <w:color w:val="000000"/>
                <w:sz w:val="22"/>
                <w:szCs w:val="22"/>
                <w:lang w:val="nl-NL"/>
              </w:rPr>
              <w:t>- Chính phủ (để báo cáo);</w:t>
            </w:r>
          </w:p>
          <w:p w:rsidR="00090A9C" w:rsidRPr="00090A9C" w:rsidRDefault="00090A9C" w:rsidP="00F06A26">
            <w:pPr>
              <w:widowControl w:val="0"/>
              <w:rPr>
                <w:rFonts w:ascii="Times New Roman" w:hAnsi="Times New Roman"/>
                <w:color w:val="000000"/>
                <w:sz w:val="22"/>
                <w:szCs w:val="22"/>
                <w:lang w:val="nl-NL"/>
              </w:rPr>
            </w:pPr>
            <w:r>
              <w:rPr>
                <w:rFonts w:ascii="Times New Roman" w:hAnsi="Times New Roman"/>
                <w:color w:val="000000"/>
                <w:sz w:val="22"/>
                <w:szCs w:val="22"/>
                <w:lang w:val="nl-NL"/>
              </w:rPr>
              <w:t>- Đ/c Bộ trưởng (để báo cáo);</w:t>
            </w:r>
          </w:p>
          <w:p w:rsidR="00331C59" w:rsidRPr="00AC10E1" w:rsidRDefault="00331C59" w:rsidP="00F06A26">
            <w:pPr>
              <w:rPr>
                <w:rFonts w:ascii="Times New Roman" w:hAnsi="Times New Roman"/>
                <w:sz w:val="22"/>
                <w:highlight w:val="white"/>
                <w:lang w:val="sv-SE"/>
              </w:rPr>
            </w:pPr>
            <w:r w:rsidRPr="00AC10E1">
              <w:rPr>
                <w:rFonts w:ascii="Times New Roman" w:hAnsi="Times New Roman"/>
                <w:sz w:val="22"/>
                <w:szCs w:val="22"/>
                <w:highlight w:val="white"/>
                <w:lang w:val="sv-SE"/>
              </w:rPr>
              <w:t>- Bộ Tư pháp</w:t>
            </w:r>
            <w:r w:rsidR="00090A9C">
              <w:rPr>
                <w:rFonts w:ascii="Times New Roman" w:hAnsi="Times New Roman"/>
                <w:sz w:val="22"/>
                <w:szCs w:val="22"/>
                <w:highlight w:val="white"/>
                <w:lang w:val="sv-SE"/>
              </w:rPr>
              <w:t xml:space="preserve"> (để phối hợp)</w:t>
            </w:r>
            <w:r w:rsidRPr="00AC10E1">
              <w:rPr>
                <w:rFonts w:ascii="Times New Roman" w:hAnsi="Times New Roman"/>
                <w:sz w:val="22"/>
                <w:szCs w:val="22"/>
                <w:highlight w:val="white"/>
                <w:lang w:val="sv-SE"/>
              </w:rPr>
              <w:t>;</w:t>
            </w:r>
          </w:p>
          <w:p w:rsidR="00331C59" w:rsidRPr="00AC10E1" w:rsidRDefault="00331C59" w:rsidP="00F06A26">
            <w:pPr>
              <w:rPr>
                <w:rFonts w:ascii="Times New Roman" w:hAnsi="Times New Roman"/>
                <w:sz w:val="22"/>
                <w:highlight w:val="white"/>
                <w:lang w:val="pt-BR"/>
              </w:rPr>
            </w:pPr>
            <w:r w:rsidRPr="00AC10E1">
              <w:rPr>
                <w:rFonts w:ascii="Times New Roman" w:hAnsi="Times New Roman"/>
                <w:sz w:val="22"/>
                <w:szCs w:val="22"/>
                <w:highlight w:val="white"/>
                <w:lang w:val="sv-SE"/>
              </w:rPr>
              <w:t>- Văn phòng Chính phủ</w:t>
            </w:r>
            <w:r w:rsidR="00090A9C">
              <w:rPr>
                <w:rFonts w:ascii="Times New Roman" w:hAnsi="Times New Roman"/>
                <w:sz w:val="22"/>
                <w:szCs w:val="22"/>
                <w:highlight w:val="white"/>
                <w:lang w:val="sv-SE"/>
              </w:rPr>
              <w:t xml:space="preserve"> (để phối hợp)</w:t>
            </w:r>
            <w:r w:rsidRPr="00AC10E1">
              <w:rPr>
                <w:rFonts w:ascii="Times New Roman" w:hAnsi="Times New Roman"/>
                <w:sz w:val="22"/>
                <w:szCs w:val="22"/>
                <w:highlight w:val="white"/>
                <w:lang w:val="sv-SE"/>
              </w:rPr>
              <w:t>;</w:t>
            </w:r>
          </w:p>
          <w:p w:rsidR="00331C59" w:rsidRPr="00627B81" w:rsidRDefault="00331C59" w:rsidP="00F06A26">
            <w:pPr>
              <w:rPr>
                <w:rFonts w:ascii="Times New Roman" w:hAnsi="Times New Roman"/>
                <w:b/>
                <w:i/>
                <w:w w:val="90"/>
                <w:szCs w:val="28"/>
                <w:lang w:val="nl-NL"/>
              </w:rPr>
            </w:pPr>
            <w:r w:rsidRPr="00AC10E1">
              <w:rPr>
                <w:rFonts w:ascii="Times New Roman" w:hAnsi="Times New Roman"/>
                <w:sz w:val="22"/>
                <w:highlight w:val="white"/>
              </w:rPr>
              <w:t>- Lưu: VT, QLXNC</w:t>
            </w:r>
            <w:r w:rsidR="00090A9C">
              <w:rPr>
                <w:rFonts w:ascii="Times New Roman" w:hAnsi="Times New Roman"/>
                <w:sz w:val="22"/>
              </w:rPr>
              <w:t>(P1). M(…….b)</w:t>
            </w:r>
            <w:r>
              <w:rPr>
                <w:rFonts w:ascii="Times New Roman" w:hAnsi="Times New Roman"/>
                <w:sz w:val="22"/>
              </w:rPr>
              <w:t>.</w:t>
            </w:r>
          </w:p>
        </w:tc>
        <w:tc>
          <w:tcPr>
            <w:tcW w:w="2550" w:type="pct"/>
          </w:tcPr>
          <w:p w:rsidR="00331C59" w:rsidRDefault="00331C59" w:rsidP="00F06A26">
            <w:pPr>
              <w:jc w:val="center"/>
              <w:rPr>
                <w:rFonts w:ascii="Times New Roman" w:hAnsi="Times New Roman"/>
                <w:b/>
                <w:sz w:val="27"/>
                <w:szCs w:val="27"/>
              </w:rPr>
            </w:pPr>
            <w:r>
              <w:rPr>
                <w:rFonts w:ascii="Times New Roman" w:hAnsi="Times New Roman"/>
                <w:b/>
                <w:sz w:val="27"/>
                <w:szCs w:val="27"/>
              </w:rPr>
              <w:t xml:space="preserve">KT. </w:t>
            </w:r>
            <w:r w:rsidRPr="00627B81">
              <w:rPr>
                <w:rFonts w:ascii="Times New Roman" w:hAnsi="Times New Roman"/>
                <w:b/>
                <w:sz w:val="27"/>
                <w:szCs w:val="27"/>
              </w:rPr>
              <w:t>BỘ TRƯỞNG</w:t>
            </w:r>
          </w:p>
          <w:p w:rsidR="00331C59" w:rsidRPr="00627B81" w:rsidRDefault="00331C59" w:rsidP="00F06A26">
            <w:pPr>
              <w:jc w:val="center"/>
              <w:rPr>
                <w:rFonts w:ascii="Times New Roman" w:hAnsi="Times New Roman"/>
                <w:b/>
                <w:sz w:val="27"/>
                <w:szCs w:val="27"/>
              </w:rPr>
            </w:pPr>
            <w:r>
              <w:rPr>
                <w:rFonts w:ascii="Times New Roman" w:hAnsi="Times New Roman"/>
                <w:b/>
                <w:sz w:val="27"/>
                <w:szCs w:val="27"/>
              </w:rPr>
              <w:t>THỨ TRƯỞNG</w:t>
            </w:r>
          </w:p>
          <w:p w:rsidR="00331C59" w:rsidRPr="00627B81" w:rsidRDefault="00331C59" w:rsidP="00F06A26">
            <w:pPr>
              <w:rPr>
                <w:rFonts w:ascii="Times New Roman" w:hAnsi="Times New Roman"/>
                <w:b/>
                <w:szCs w:val="28"/>
              </w:rPr>
            </w:pPr>
          </w:p>
          <w:p w:rsidR="00331C59" w:rsidRPr="00627B81" w:rsidRDefault="00331C59" w:rsidP="00F06A26">
            <w:pPr>
              <w:rPr>
                <w:rFonts w:ascii="Times New Roman" w:hAnsi="Times New Roman"/>
                <w:b/>
                <w:szCs w:val="28"/>
              </w:rPr>
            </w:pPr>
          </w:p>
          <w:p w:rsidR="00331C59" w:rsidRPr="00627B81" w:rsidRDefault="00331C59" w:rsidP="00F06A26">
            <w:pPr>
              <w:rPr>
                <w:rFonts w:ascii="Times New Roman" w:hAnsi="Times New Roman"/>
                <w:b/>
                <w:sz w:val="16"/>
                <w:szCs w:val="28"/>
              </w:rPr>
            </w:pPr>
          </w:p>
          <w:p w:rsidR="00331C59" w:rsidRPr="00627B81" w:rsidRDefault="00331C59" w:rsidP="00F06A26">
            <w:pPr>
              <w:rPr>
                <w:rFonts w:ascii="Times New Roman" w:hAnsi="Times New Roman"/>
                <w:b/>
                <w:szCs w:val="28"/>
              </w:rPr>
            </w:pPr>
          </w:p>
          <w:p w:rsidR="00331C59" w:rsidRPr="00627B81" w:rsidRDefault="00331C59" w:rsidP="00F06A26">
            <w:pPr>
              <w:spacing w:before="480"/>
              <w:jc w:val="center"/>
              <w:rPr>
                <w:rFonts w:ascii="Times New Roman" w:hAnsi="Times New Roman"/>
                <w:w w:val="90"/>
                <w:szCs w:val="28"/>
                <w:lang w:val="nl-NL"/>
              </w:rPr>
            </w:pPr>
            <w:r>
              <w:rPr>
                <w:rFonts w:ascii="Times New Roman" w:hAnsi="Times New Roman"/>
                <w:b/>
                <w:szCs w:val="28"/>
              </w:rPr>
              <w:t>Thượng tướng Lương Tam Quang</w:t>
            </w:r>
          </w:p>
        </w:tc>
      </w:tr>
    </w:tbl>
    <w:p w:rsidR="00AA7032" w:rsidRPr="00AA7032" w:rsidRDefault="00AA7032" w:rsidP="00AA7032">
      <w:pPr>
        <w:spacing w:before="120" w:after="120" w:line="320" w:lineRule="exact"/>
        <w:ind w:firstLine="720"/>
        <w:jc w:val="both"/>
        <w:rPr>
          <w:rFonts w:ascii="Times New Roman" w:hAnsi="Times New Roman"/>
          <w:szCs w:val="28"/>
        </w:rPr>
      </w:pPr>
    </w:p>
    <w:p w:rsidR="00AA7032" w:rsidRPr="005B3325" w:rsidRDefault="00AA7032" w:rsidP="00B61322">
      <w:pPr>
        <w:keepNext/>
        <w:spacing w:before="120" w:after="120" w:line="320" w:lineRule="exact"/>
        <w:ind w:firstLine="720"/>
        <w:jc w:val="both"/>
        <w:rPr>
          <w:rFonts w:ascii="Times New Roman" w:hAnsi="Times New Roman"/>
          <w:szCs w:val="28"/>
          <w:lang w:val="nl-NL"/>
        </w:rPr>
      </w:pPr>
    </w:p>
    <w:p w:rsidR="00477B83" w:rsidRDefault="00477B83"/>
    <w:sectPr w:rsidR="00477B83" w:rsidSect="00577737">
      <w:headerReference w:type="default" r:id="rId6"/>
      <w:pgSz w:w="11907" w:h="16840" w:code="9"/>
      <w:pgMar w:top="1134" w:right="1134" w:bottom="1134" w:left="1701" w:header="624"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17F" w:rsidRDefault="001A417F" w:rsidP="00863AE4">
      <w:r>
        <w:separator/>
      </w:r>
    </w:p>
  </w:endnote>
  <w:endnote w:type="continuationSeparator" w:id="0">
    <w:p w:rsidR="001A417F" w:rsidRDefault="001A417F" w:rsidP="0086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17F" w:rsidRDefault="001A417F" w:rsidP="00863AE4">
      <w:r>
        <w:separator/>
      </w:r>
    </w:p>
  </w:footnote>
  <w:footnote w:type="continuationSeparator" w:id="0">
    <w:p w:rsidR="001A417F" w:rsidRDefault="001A417F" w:rsidP="00863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825867"/>
      <w:docPartObj>
        <w:docPartGallery w:val="Page Numbers (Top of Page)"/>
        <w:docPartUnique/>
      </w:docPartObj>
    </w:sdtPr>
    <w:sdtEndPr>
      <w:rPr>
        <w:rFonts w:ascii="Times New Roman" w:hAnsi="Times New Roman"/>
        <w:noProof/>
      </w:rPr>
    </w:sdtEndPr>
    <w:sdtContent>
      <w:p w:rsidR="00577737" w:rsidRPr="00577737" w:rsidRDefault="00577737">
        <w:pPr>
          <w:pStyle w:val="Header"/>
          <w:jc w:val="center"/>
          <w:rPr>
            <w:rFonts w:ascii="Times New Roman" w:hAnsi="Times New Roman"/>
          </w:rPr>
        </w:pPr>
        <w:r w:rsidRPr="00577737">
          <w:rPr>
            <w:rFonts w:ascii="Times New Roman" w:hAnsi="Times New Roman"/>
          </w:rPr>
          <w:fldChar w:fldCharType="begin"/>
        </w:r>
        <w:r w:rsidRPr="00577737">
          <w:rPr>
            <w:rFonts w:ascii="Times New Roman" w:hAnsi="Times New Roman"/>
          </w:rPr>
          <w:instrText xml:space="preserve"> PAGE   \* MERGEFORMAT </w:instrText>
        </w:r>
        <w:r w:rsidRPr="00577737">
          <w:rPr>
            <w:rFonts w:ascii="Times New Roman" w:hAnsi="Times New Roman"/>
          </w:rPr>
          <w:fldChar w:fldCharType="separate"/>
        </w:r>
        <w:r w:rsidR="00EF3DF1">
          <w:rPr>
            <w:rFonts w:ascii="Times New Roman" w:hAnsi="Times New Roman"/>
            <w:noProof/>
          </w:rPr>
          <w:t>11</w:t>
        </w:r>
        <w:r w:rsidRPr="00577737">
          <w:rPr>
            <w:rFonts w:ascii="Times New Roman" w:hAnsi="Times New Roman"/>
            <w:noProof/>
          </w:rPr>
          <w:fldChar w:fldCharType="end"/>
        </w:r>
      </w:p>
    </w:sdtContent>
  </w:sdt>
  <w:p w:rsidR="00331C59" w:rsidRDefault="00331C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AE4"/>
    <w:rsid w:val="00062E87"/>
    <w:rsid w:val="00090A9C"/>
    <w:rsid w:val="001A417F"/>
    <w:rsid w:val="0032482D"/>
    <w:rsid w:val="00331C59"/>
    <w:rsid w:val="00355944"/>
    <w:rsid w:val="00443A52"/>
    <w:rsid w:val="00477B83"/>
    <w:rsid w:val="00577737"/>
    <w:rsid w:val="00594D34"/>
    <w:rsid w:val="005B0BD1"/>
    <w:rsid w:val="005B3325"/>
    <w:rsid w:val="005E2A83"/>
    <w:rsid w:val="006D3FE2"/>
    <w:rsid w:val="007465CC"/>
    <w:rsid w:val="007A5941"/>
    <w:rsid w:val="00863AE4"/>
    <w:rsid w:val="008D71CF"/>
    <w:rsid w:val="009B3B66"/>
    <w:rsid w:val="00AA7032"/>
    <w:rsid w:val="00AD20FD"/>
    <w:rsid w:val="00B34DC5"/>
    <w:rsid w:val="00B61322"/>
    <w:rsid w:val="00BA266A"/>
    <w:rsid w:val="00D448BD"/>
    <w:rsid w:val="00D60145"/>
    <w:rsid w:val="00E20855"/>
    <w:rsid w:val="00EC0DC7"/>
    <w:rsid w:val="00EF3DF1"/>
    <w:rsid w:val="00F20EC2"/>
    <w:rsid w:val="00F53074"/>
    <w:rsid w:val="00F86A77"/>
    <w:rsid w:val="00FB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B1EA34-E556-4742-B2C8-DDC1BD79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AE4"/>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63AE4"/>
    <w:pPr>
      <w:jc w:val="both"/>
    </w:pPr>
  </w:style>
  <w:style w:type="character" w:customStyle="1" w:styleId="BodyTextChar">
    <w:name w:val="Body Text Char"/>
    <w:basedOn w:val="DefaultParagraphFont"/>
    <w:link w:val="BodyText"/>
    <w:rsid w:val="00863AE4"/>
    <w:rPr>
      <w:rFonts w:ascii=".VnTime" w:eastAsia="Times New Roman" w:hAnsi=".VnTime" w:cs="Times New Roman"/>
      <w:szCs w:val="24"/>
    </w:rPr>
  </w:style>
  <w:style w:type="character" w:styleId="Hyperlink">
    <w:name w:val="Hyperlink"/>
    <w:uiPriority w:val="99"/>
    <w:unhideWhenUsed/>
    <w:rsid w:val="00863AE4"/>
    <w:rPr>
      <w:color w:val="0000FF"/>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
    <w:basedOn w:val="Normal"/>
    <w:link w:val="FootnoteTextChar"/>
    <w:unhideWhenUsed/>
    <w:rsid w:val="00863AE4"/>
    <w:pPr>
      <w:jc w:val="both"/>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
    <w:basedOn w:val="DefaultParagraphFont"/>
    <w:link w:val="FootnoteText"/>
    <w:rsid w:val="00863AE4"/>
    <w:rPr>
      <w:rFonts w:eastAsia="Times New Roman" w:cs="Times New Roman"/>
      <w:sz w:val="20"/>
      <w:szCs w:val="20"/>
    </w:rPr>
  </w:style>
  <w:style w:type="character" w:styleId="FootnoteReference">
    <w:name w:val="footnote reference"/>
    <w:aliases w:val="Footnote dich,SUPERS,Footnote,Footnote text,ftref,BearingPoint,16 Point,Superscript 6 Point,fr,Footnote + Arial,10 pt,Black,Ref,de nota al pie,脚注引用,Знак сноски 1,Знак сноски-FN,Ciae niinee-FN,Referencia nota al pie,Ciae niinee 1,f"/>
    <w:unhideWhenUsed/>
    <w:qFormat/>
    <w:rsid w:val="00863AE4"/>
    <w:rPr>
      <w:vertAlign w:val="superscript"/>
    </w:rPr>
  </w:style>
  <w:style w:type="character" w:customStyle="1" w:styleId="Bodytext2">
    <w:name w:val="Body text (2)_"/>
    <w:link w:val="Bodytext20"/>
    <w:rsid w:val="00443A52"/>
    <w:rPr>
      <w:sz w:val="26"/>
      <w:szCs w:val="26"/>
      <w:shd w:val="clear" w:color="auto" w:fill="FFFFFF"/>
    </w:rPr>
  </w:style>
  <w:style w:type="paragraph" w:customStyle="1" w:styleId="Bodytext20">
    <w:name w:val="Body text (2)"/>
    <w:basedOn w:val="Normal"/>
    <w:link w:val="Bodytext2"/>
    <w:rsid w:val="00443A52"/>
    <w:pPr>
      <w:widowControl w:val="0"/>
      <w:shd w:val="clear" w:color="auto" w:fill="FFFFFF"/>
      <w:spacing w:line="322" w:lineRule="exact"/>
      <w:jc w:val="both"/>
    </w:pPr>
    <w:rPr>
      <w:rFonts w:ascii="Times New Roman" w:eastAsiaTheme="minorHAnsi" w:hAnsi="Times New Roman" w:cstheme="minorBidi"/>
      <w:sz w:val="26"/>
      <w:szCs w:val="26"/>
    </w:rPr>
  </w:style>
  <w:style w:type="paragraph" w:styleId="Header">
    <w:name w:val="header"/>
    <w:basedOn w:val="Normal"/>
    <w:link w:val="HeaderChar"/>
    <w:uiPriority w:val="99"/>
    <w:unhideWhenUsed/>
    <w:rsid w:val="00331C59"/>
    <w:pPr>
      <w:tabs>
        <w:tab w:val="center" w:pos="4680"/>
        <w:tab w:val="right" w:pos="9360"/>
      </w:tabs>
    </w:pPr>
  </w:style>
  <w:style w:type="character" w:customStyle="1" w:styleId="HeaderChar">
    <w:name w:val="Header Char"/>
    <w:basedOn w:val="DefaultParagraphFont"/>
    <w:link w:val="Header"/>
    <w:uiPriority w:val="99"/>
    <w:rsid w:val="00331C59"/>
    <w:rPr>
      <w:rFonts w:ascii=".VnTime" w:eastAsia="Times New Roman" w:hAnsi=".VnTime" w:cs="Times New Roman"/>
      <w:szCs w:val="24"/>
    </w:rPr>
  </w:style>
  <w:style w:type="paragraph" w:styleId="Footer">
    <w:name w:val="footer"/>
    <w:basedOn w:val="Normal"/>
    <w:link w:val="FooterChar"/>
    <w:uiPriority w:val="99"/>
    <w:unhideWhenUsed/>
    <w:rsid w:val="00331C59"/>
    <w:pPr>
      <w:tabs>
        <w:tab w:val="center" w:pos="4680"/>
        <w:tab w:val="right" w:pos="9360"/>
      </w:tabs>
    </w:pPr>
  </w:style>
  <w:style w:type="character" w:customStyle="1" w:styleId="FooterChar">
    <w:name w:val="Footer Char"/>
    <w:basedOn w:val="DefaultParagraphFont"/>
    <w:link w:val="Footer"/>
    <w:uiPriority w:val="99"/>
    <w:rsid w:val="00331C59"/>
    <w:rPr>
      <w:rFonts w:ascii=".VnTime" w:eastAsia="Times New Roman" w:hAnsi=".VnTime" w:cs="Times New Roman"/>
      <w:szCs w:val="24"/>
    </w:rPr>
  </w:style>
  <w:style w:type="paragraph" w:styleId="BalloonText">
    <w:name w:val="Balloon Text"/>
    <w:basedOn w:val="Normal"/>
    <w:link w:val="BalloonTextChar"/>
    <w:uiPriority w:val="99"/>
    <w:semiHidden/>
    <w:unhideWhenUsed/>
    <w:rsid w:val="005777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73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11</Pages>
  <Words>4197</Words>
  <Characters>23924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cp:lastPrinted>2023-09-11T07:25:00Z</cp:lastPrinted>
  <dcterms:created xsi:type="dcterms:W3CDTF">2023-09-10T05:33:00Z</dcterms:created>
  <dcterms:modified xsi:type="dcterms:W3CDTF">2023-09-19T03:46:00Z</dcterms:modified>
</cp:coreProperties>
</file>